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82CC9" w14:textId="2EC1EE8B" w:rsidR="00A81351" w:rsidRPr="00582B37" w:rsidRDefault="00A77961" w:rsidP="00A81351">
      <w:pPr>
        <w:jc w:val="center"/>
        <w:outlineLvl w:val="0"/>
        <w:rPr>
          <w:b/>
          <w:szCs w:val="22"/>
        </w:rPr>
      </w:pPr>
      <w:r w:rsidRPr="00582B37">
        <w:rPr>
          <w:b/>
          <w:szCs w:val="22"/>
        </w:rPr>
        <w:t>MARION PARK BOARD</w:t>
      </w:r>
      <w:r w:rsidR="00A81351" w:rsidRPr="00582B37">
        <w:rPr>
          <w:b/>
          <w:szCs w:val="22"/>
        </w:rPr>
        <w:t xml:space="preserve"> MINUTES</w:t>
      </w:r>
    </w:p>
    <w:p w14:paraId="3E6B20D8" w14:textId="6EDC80A5" w:rsidR="00A77961" w:rsidRPr="00582B37" w:rsidRDefault="001761AE" w:rsidP="00A77961">
      <w:pPr>
        <w:jc w:val="center"/>
        <w:outlineLvl w:val="0"/>
        <w:rPr>
          <w:szCs w:val="22"/>
        </w:rPr>
      </w:pPr>
      <w:r>
        <w:rPr>
          <w:szCs w:val="22"/>
        </w:rPr>
        <w:t>February 12</w:t>
      </w:r>
      <w:r w:rsidR="00B26CBC">
        <w:rPr>
          <w:szCs w:val="22"/>
        </w:rPr>
        <w:t>, 2020</w:t>
      </w:r>
      <w:r w:rsidR="00A81351" w:rsidRPr="00582B37">
        <w:rPr>
          <w:szCs w:val="22"/>
        </w:rPr>
        <w:t xml:space="preserve">, </w:t>
      </w:r>
      <w:r w:rsidR="00A77961" w:rsidRPr="00582B37">
        <w:rPr>
          <w:szCs w:val="22"/>
        </w:rPr>
        <w:t>4:</w:t>
      </w:r>
      <w:r w:rsidR="00737834" w:rsidRPr="00582B37">
        <w:rPr>
          <w:szCs w:val="22"/>
        </w:rPr>
        <w:t>0</w:t>
      </w:r>
      <w:r w:rsidR="009D4D54" w:rsidRPr="00582B37">
        <w:rPr>
          <w:szCs w:val="22"/>
        </w:rPr>
        <w:t>0</w:t>
      </w:r>
      <w:r w:rsidR="00A77961" w:rsidRPr="00582B37">
        <w:rPr>
          <w:szCs w:val="22"/>
        </w:rPr>
        <w:t xml:space="preserve"> P</w:t>
      </w:r>
      <w:r w:rsidR="00A81351" w:rsidRPr="00582B37">
        <w:rPr>
          <w:szCs w:val="22"/>
        </w:rPr>
        <w:t>.</w:t>
      </w:r>
      <w:r w:rsidR="00A77961" w:rsidRPr="00582B37">
        <w:rPr>
          <w:szCs w:val="22"/>
        </w:rPr>
        <w:t>M</w:t>
      </w:r>
      <w:r w:rsidR="00A81351" w:rsidRPr="00582B37">
        <w:rPr>
          <w:szCs w:val="22"/>
        </w:rPr>
        <w:t>.</w:t>
      </w:r>
    </w:p>
    <w:p w14:paraId="2ED7C1D5" w14:textId="77777777" w:rsidR="00A77961" w:rsidRPr="00582B37" w:rsidRDefault="006B20C0" w:rsidP="00A77961">
      <w:pPr>
        <w:jc w:val="center"/>
        <w:outlineLvl w:val="0"/>
        <w:rPr>
          <w:sz w:val="22"/>
          <w:szCs w:val="24"/>
        </w:rPr>
      </w:pPr>
      <w:r w:rsidRPr="00582B37">
        <w:rPr>
          <w:sz w:val="22"/>
          <w:szCs w:val="24"/>
        </w:rPr>
        <w:t>Thomas Park Administration and Operations Facility</w:t>
      </w:r>
    </w:p>
    <w:p w14:paraId="1F5B9075" w14:textId="77777777" w:rsidR="005F2A23" w:rsidRPr="00582B37" w:rsidRDefault="005F2A23" w:rsidP="00A77961">
      <w:pPr>
        <w:jc w:val="center"/>
        <w:outlineLvl w:val="0"/>
        <w:rPr>
          <w:sz w:val="22"/>
          <w:szCs w:val="24"/>
          <w:highlight w:val="yellow"/>
        </w:rPr>
      </w:pPr>
    </w:p>
    <w:p w14:paraId="40C548DE" w14:textId="77777777" w:rsidR="00BC03AE" w:rsidRPr="00582B37" w:rsidRDefault="00BC03AE" w:rsidP="00A77961">
      <w:pPr>
        <w:jc w:val="center"/>
        <w:outlineLvl w:val="0"/>
        <w:rPr>
          <w:sz w:val="22"/>
          <w:szCs w:val="24"/>
          <w:highlight w:val="yellow"/>
        </w:rPr>
      </w:pPr>
    </w:p>
    <w:p w14:paraId="01113051" w14:textId="5458DF55" w:rsidR="00D21C58" w:rsidRPr="00582B37" w:rsidRDefault="00A77961" w:rsidP="0051156E">
      <w:pPr>
        <w:ind w:left="1620" w:hanging="1620"/>
        <w:outlineLvl w:val="0"/>
        <w:rPr>
          <w:sz w:val="22"/>
          <w:szCs w:val="24"/>
        </w:rPr>
      </w:pPr>
      <w:r w:rsidRPr="00582B37">
        <w:rPr>
          <w:sz w:val="22"/>
          <w:szCs w:val="24"/>
        </w:rPr>
        <w:t>ROLL CALL:</w:t>
      </w:r>
      <w:r w:rsidRPr="00582B37">
        <w:rPr>
          <w:sz w:val="22"/>
          <w:szCs w:val="24"/>
        </w:rPr>
        <w:tab/>
      </w:r>
      <w:r w:rsidR="005D0953" w:rsidRPr="00582B37">
        <w:rPr>
          <w:sz w:val="22"/>
          <w:szCs w:val="24"/>
        </w:rPr>
        <w:t xml:space="preserve">Chair </w:t>
      </w:r>
      <w:r w:rsidR="00B443CC" w:rsidRPr="00582B37">
        <w:rPr>
          <w:sz w:val="22"/>
          <w:szCs w:val="24"/>
        </w:rPr>
        <w:t>Patty Wise</w:t>
      </w:r>
      <w:r w:rsidR="00B443CC">
        <w:rPr>
          <w:sz w:val="22"/>
          <w:szCs w:val="24"/>
        </w:rPr>
        <w:t>,</w:t>
      </w:r>
      <w:r w:rsidR="00B443CC">
        <w:rPr>
          <w:sz w:val="22"/>
          <w:szCs w:val="24"/>
        </w:rPr>
        <w:t xml:space="preserve"> </w:t>
      </w:r>
      <w:r w:rsidR="00B443CC">
        <w:rPr>
          <w:sz w:val="22"/>
          <w:szCs w:val="24"/>
        </w:rPr>
        <w:t xml:space="preserve">Amy </w:t>
      </w:r>
      <w:proofErr w:type="spellStart"/>
      <w:r w:rsidR="00B443CC">
        <w:rPr>
          <w:sz w:val="22"/>
          <w:szCs w:val="24"/>
        </w:rPr>
        <w:t>Hussel</w:t>
      </w:r>
      <w:proofErr w:type="spellEnd"/>
      <w:r w:rsidR="00B443CC">
        <w:rPr>
          <w:sz w:val="22"/>
          <w:szCs w:val="24"/>
        </w:rPr>
        <w:t xml:space="preserve">, </w:t>
      </w:r>
      <w:r w:rsidR="00EF7CD1" w:rsidRPr="00582B37">
        <w:rPr>
          <w:sz w:val="22"/>
          <w:szCs w:val="24"/>
        </w:rPr>
        <w:t>Kyle Martin</w:t>
      </w:r>
      <w:r w:rsidR="002011AF" w:rsidRPr="00582B37">
        <w:rPr>
          <w:sz w:val="22"/>
          <w:szCs w:val="24"/>
        </w:rPr>
        <w:t>,</w:t>
      </w:r>
      <w:r w:rsidR="00281F9C">
        <w:rPr>
          <w:sz w:val="22"/>
          <w:szCs w:val="24"/>
        </w:rPr>
        <w:t xml:space="preserve"> </w:t>
      </w:r>
      <w:r w:rsidR="009D5B4A">
        <w:rPr>
          <w:sz w:val="22"/>
          <w:szCs w:val="24"/>
        </w:rPr>
        <w:t>Bryan Fiscus</w:t>
      </w:r>
    </w:p>
    <w:p w14:paraId="12996249" w14:textId="512C9D84" w:rsidR="009901B8" w:rsidRPr="00582B37" w:rsidRDefault="009901B8" w:rsidP="0051156E">
      <w:pPr>
        <w:ind w:left="1620" w:hanging="1620"/>
        <w:outlineLvl w:val="0"/>
        <w:rPr>
          <w:sz w:val="22"/>
          <w:szCs w:val="24"/>
        </w:rPr>
      </w:pPr>
    </w:p>
    <w:p w14:paraId="37A3A938" w14:textId="640FF85D" w:rsidR="00BA60C9" w:rsidRPr="00582B37" w:rsidRDefault="00BA60C9" w:rsidP="0051156E">
      <w:pPr>
        <w:ind w:left="1620" w:hanging="1620"/>
        <w:outlineLvl w:val="0"/>
        <w:rPr>
          <w:sz w:val="22"/>
          <w:szCs w:val="24"/>
        </w:rPr>
      </w:pPr>
      <w:r w:rsidRPr="00582B37">
        <w:rPr>
          <w:sz w:val="22"/>
          <w:szCs w:val="24"/>
        </w:rPr>
        <w:t>ABSENT:</w:t>
      </w:r>
      <w:r w:rsidRPr="00582B37">
        <w:rPr>
          <w:sz w:val="22"/>
          <w:szCs w:val="24"/>
        </w:rPr>
        <w:tab/>
      </w:r>
      <w:r w:rsidR="001761AE">
        <w:rPr>
          <w:sz w:val="22"/>
          <w:szCs w:val="24"/>
        </w:rPr>
        <w:t>John McIntosh</w:t>
      </w:r>
    </w:p>
    <w:p w14:paraId="0B774D80" w14:textId="77777777" w:rsidR="008B1992" w:rsidRPr="00582B37" w:rsidRDefault="008B1992" w:rsidP="0051156E">
      <w:pPr>
        <w:ind w:left="1620" w:hanging="1620"/>
        <w:outlineLvl w:val="0"/>
        <w:rPr>
          <w:sz w:val="22"/>
          <w:szCs w:val="24"/>
        </w:rPr>
      </w:pPr>
    </w:p>
    <w:p w14:paraId="273FE438" w14:textId="4C7E6657" w:rsidR="00A77961" w:rsidRPr="00582B37" w:rsidRDefault="00131289" w:rsidP="0051156E">
      <w:pPr>
        <w:ind w:left="1620" w:hanging="1620"/>
        <w:outlineLvl w:val="0"/>
        <w:rPr>
          <w:sz w:val="22"/>
          <w:szCs w:val="24"/>
        </w:rPr>
      </w:pPr>
      <w:r w:rsidRPr="00582B37">
        <w:rPr>
          <w:sz w:val="22"/>
          <w:szCs w:val="24"/>
        </w:rPr>
        <w:t>STAFF:</w:t>
      </w:r>
      <w:r w:rsidRPr="00582B37">
        <w:rPr>
          <w:sz w:val="22"/>
          <w:szCs w:val="24"/>
        </w:rPr>
        <w:tab/>
      </w:r>
      <w:r w:rsidR="000C28EF" w:rsidRPr="00582B37">
        <w:rPr>
          <w:sz w:val="22"/>
          <w:szCs w:val="24"/>
        </w:rPr>
        <w:t>Mike Carolan</w:t>
      </w:r>
      <w:r w:rsidR="00687955" w:rsidRPr="00582B37">
        <w:rPr>
          <w:sz w:val="22"/>
          <w:szCs w:val="24"/>
        </w:rPr>
        <w:t>,</w:t>
      </w:r>
      <w:r w:rsidR="000E59FB" w:rsidRPr="00582B37">
        <w:rPr>
          <w:sz w:val="22"/>
          <w:szCs w:val="24"/>
        </w:rPr>
        <w:t xml:space="preserve"> </w:t>
      </w:r>
      <w:r w:rsidR="00562B82" w:rsidRPr="00582B37">
        <w:rPr>
          <w:sz w:val="22"/>
          <w:szCs w:val="24"/>
        </w:rPr>
        <w:t>Karlene Hummel,</w:t>
      </w:r>
      <w:r w:rsidR="007E52F7" w:rsidRPr="00582B37">
        <w:rPr>
          <w:sz w:val="22"/>
          <w:szCs w:val="24"/>
        </w:rPr>
        <w:t xml:space="preserve"> </w:t>
      </w:r>
      <w:r w:rsidR="00A77961" w:rsidRPr="00582B37">
        <w:rPr>
          <w:sz w:val="22"/>
          <w:szCs w:val="24"/>
        </w:rPr>
        <w:t>Darcie Coberly</w:t>
      </w:r>
    </w:p>
    <w:p w14:paraId="5922F8C8" w14:textId="77777777" w:rsidR="007201B4" w:rsidRPr="00582B37" w:rsidRDefault="007201B4" w:rsidP="0051156E">
      <w:pPr>
        <w:ind w:left="1620" w:hanging="1620"/>
        <w:outlineLvl w:val="0"/>
        <w:rPr>
          <w:sz w:val="22"/>
          <w:szCs w:val="24"/>
        </w:rPr>
      </w:pPr>
    </w:p>
    <w:p w14:paraId="2D60A53E" w14:textId="6A864311" w:rsidR="00531513" w:rsidRPr="00582B37" w:rsidRDefault="007201B4" w:rsidP="0051156E">
      <w:pPr>
        <w:ind w:left="1620" w:hanging="1620"/>
        <w:outlineLvl w:val="0"/>
        <w:rPr>
          <w:sz w:val="22"/>
          <w:szCs w:val="24"/>
        </w:rPr>
      </w:pPr>
      <w:r w:rsidRPr="00582B37">
        <w:rPr>
          <w:sz w:val="22"/>
          <w:szCs w:val="24"/>
        </w:rPr>
        <w:t>GUEST</w:t>
      </w:r>
      <w:r w:rsidR="00464C00" w:rsidRPr="00582B37">
        <w:rPr>
          <w:sz w:val="22"/>
          <w:szCs w:val="24"/>
        </w:rPr>
        <w:t>S</w:t>
      </w:r>
      <w:r w:rsidRPr="00582B37">
        <w:rPr>
          <w:sz w:val="22"/>
          <w:szCs w:val="24"/>
        </w:rPr>
        <w:t>:</w:t>
      </w:r>
      <w:r w:rsidRPr="00582B37">
        <w:rPr>
          <w:sz w:val="22"/>
          <w:szCs w:val="24"/>
        </w:rPr>
        <w:tab/>
      </w:r>
      <w:r w:rsidR="00117B38" w:rsidRPr="00582B37">
        <w:rPr>
          <w:sz w:val="22"/>
          <w:szCs w:val="24"/>
        </w:rPr>
        <w:t>Jay Moore</w:t>
      </w:r>
      <w:r w:rsidR="001761AE">
        <w:rPr>
          <w:sz w:val="22"/>
          <w:szCs w:val="24"/>
        </w:rPr>
        <w:t xml:space="preserve">, Jo Moore, Kirby Callahan, Michael </w:t>
      </w:r>
      <w:proofErr w:type="spellStart"/>
      <w:r w:rsidR="001761AE">
        <w:rPr>
          <w:sz w:val="22"/>
          <w:szCs w:val="24"/>
        </w:rPr>
        <w:t>Deeter</w:t>
      </w:r>
      <w:proofErr w:type="spellEnd"/>
      <w:r w:rsidR="001761AE">
        <w:rPr>
          <w:sz w:val="22"/>
          <w:szCs w:val="24"/>
        </w:rPr>
        <w:t>, Greg Wilson</w:t>
      </w:r>
    </w:p>
    <w:p w14:paraId="1252DFA3" w14:textId="3C57EB74" w:rsidR="000A055B" w:rsidRPr="00582B37" w:rsidRDefault="000A055B" w:rsidP="00D706B2">
      <w:pPr>
        <w:jc w:val="both"/>
        <w:outlineLvl w:val="0"/>
        <w:rPr>
          <w:sz w:val="22"/>
          <w:szCs w:val="24"/>
          <w:u w:val="single"/>
        </w:rPr>
      </w:pPr>
    </w:p>
    <w:p w14:paraId="4CC019C8" w14:textId="105A3DD8" w:rsidR="00D706B2" w:rsidRPr="00582B37" w:rsidRDefault="00D706B2" w:rsidP="00D706B2">
      <w:pPr>
        <w:jc w:val="both"/>
        <w:outlineLvl w:val="0"/>
        <w:rPr>
          <w:sz w:val="22"/>
          <w:szCs w:val="24"/>
          <w:u w:val="single"/>
        </w:rPr>
      </w:pPr>
      <w:r w:rsidRPr="00582B37">
        <w:rPr>
          <w:sz w:val="22"/>
          <w:szCs w:val="24"/>
          <w:u w:val="single"/>
        </w:rPr>
        <w:t>Minutes</w:t>
      </w:r>
    </w:p>
    <w:p w14:paraId="00A9DDFC" w14:textId="30E3BF95" w:rsidR="00D706B2" w:rsidRPr="00582B37" w:rsidRDefault="00D706B2" w:rsidP="00D706B2">
      <w:pPr>
        <w:jc w:val="both"/>
        <w:outlineLvl w:val="0"/>
        <w:rPr>
          <w:sz w:val="22"/>
          <w:szCs w:val="24"/>
        </w:rPr>
      </w:pPr>
      <w:r w:rsidRPr="00582B37">
        <w:rPr>
          <w:sz w:val="22"/>
          <w:szCs w:val="24"/>
        </w:rPr>
        <w:t>Moved by</w:t>
      </w:r>
      <w:r w:rsidR="00DE2952" w:rsidRPr="00582B37">
        <w:rPr>
          <w:sz w:val="22"/>
          <w:szCs w:val="24"/>
        </w:rPr>
        <w:t xml:space="preserve"> </w:t>
      </w:r>
      <w:r w:rsidR="001761AE">
        <w:rPr>
          <w:sz w:val="22"/>
          <w:szCs w:val="24"/>
        </w:rPr>
        <w:t xml:space="preserve">Martin </w:t>
      </w:r>
      <w:r w:rsidR="00DE2952" w:rsidRPr="00582B37">
        <w:rPr>
          <w:sz w:val="22"/>
          <w:szCs w:val="24"/>
        </w:rPr>
        <w:t xml:space="preserve">and </w:t>
      </w:r>
      <w:r w:rsidRPr="00582B37">
        <w:rPr>
          <w:sz w:val="22"/>
          <w:szCs w:val="24"/>
        </w:rPr>
        <w:t xml:space="preserve">seconded by </w:t>
      </w:r>
      <w:proofErr w:type="spellStart"/>
      <w:r w:rsidR="001761AE">
        <w:rPr>
          <w:sz w:val="22"/>
          <w:szCs w:val="24"/>
        </w:rPr>
        <w:t>Hussel</w:t>
      </w:r>
      <w:proofErr w:type="spellEnd"/>
      <w:r w:rsidR="001761AE">
        <w:rPr>
          <w:sz w:val="22"/>
          <w:szCs w:val="24"/>
        </w:rPr>
        <w:t xml:space="preserve"> </w:t>
      </w:r>
      <w:r w:rsidR="003E21D4" w:rsidRPr="00582B37">
        <w:rPr>
          <w:sz w:val="22"/>
          <w:szCs w:val="24"/>
        </w:rPr>
        <w:t>t</w:t>
      </w:r>
      <w:r w:rsidRPr="00582B37">
        <w:rPr>
          <w:sz w:val="22"/>
          <w:szCs w:val="24"/>
        </w:rPr>
        <w:t>o approve</w:t>
      </w:r>
      <w:r w:rsidR="00E7209D" w:rsidRPr="00582B37">
        <w:rPr>
          <w:sz w:val="22"/>
          <w:szCs w:val="24"/>
        </w:rPr>
        <w:t xml:space="preserve"> the</w:t>
      </w:r>
      <w:r w:rsidR="00B04E6B" w:rsidRPr="00582B37">
        <w:rPr>
          <w:sz w:val="22"/>
          <w:szCs w:val="24"/>
        </w:rPr>
        <w:t xml:space="preserve"> </w:t>
      </w:r>
      <w:r w:rsidR="001761AE">
        <w:rPr>
          <w:sz w:val="22"/>
          <w:szCs w:val="24"/>
        </w:rPr>
        <w:t>January 8</w:t>
      </w:r>
      <w:r w:rsidR="00531513" w:rsidRPr="00582B37">
        <w:rPr>
          <w:sz w:val="22"/>
          <w:szCs w:val="24"/>
        </w:rPr>
        <w:t>,</w:t>
      </w:r>
      <w:r w:rsidR="003E21D4" w:rsidRPr="00582B37">
        <w:rPr>
          <w:sz w:val="22"/>
          <w:szCs w:val="24"/>
        </w:rPr>
        <w:t xml:space="preserve"> </w:t>
      </w:r>
      <w:r w:rsidR="00057DE9" w:rsidRPr="00582B37">
        <w:rPr>
          <w:sz w:val="22"/>
          <w:szCs w:val="24"/>
        </w:rPr>
        <w:t>20</w:t>
      </w:r>
      <w:r w:rsidR="001761AE">
        <w:rPr>
          <w:sz w:val="22"/>
          <w:szCs w:val="24"/>
        </w:rPr>
        <w:t>20</w:t>
      </w:r>
      <w:r w:rsidR="00057DE9" w:rsidRPr="00582B37">
        <w:rPr>
          <w:sz w:val="22"/>
          <w:szCs w:val="24"/>
        </w:rPr>
        <w:t xml:space="preserve">, </w:t>
      </w:r>
      <w:r w:rsidR="00F53C4D" w:rsidRPr="00582B37">
        <w:rPr>
          <w:sz w:val="22"/>
          <w:szCs w:val="24"/>
        </w:rPr>
        <w:t xml:space="preserve">regular </w:t>
      </w:r>
      <w:r w:rsidRPr="00582B37">
        <w:rPr>
          <w:sz w:val="22"/>
          <w:szCs w:val="24"/>
        </w:rPr>
        <w:t xml:space="preserve">Park Board minutes.  </w:t>
      </w:r>
      <w:r w:rsidR="00426AB4" w:rsidRPr="00582B37">
        <w:rPr>
          <w:sz w:val="22"/>
          <w:szCs w:val="24"/>
        </w:rPr>
        <w:t xml:space="preserve">All </w:t>
      </w:r>
      <w:r w:rsidRPr="00582B37">
        <w:rPr>
          <w:sz w:val="22"/>
          <w:szCs w:val="24"/>
        </w:rPr>
        <w:t>in favor</w:t>
      </w:r>
      <w:r w:rsidR="00A4622E" w:rsidRPr="00582B37">
        <w:rPr>
          <w:sz w:val="22"/>
          <w:szCs w:val="24"/>
        </w:rPr>
        <w:t xml:space="preserve">, </w:t>
      </w:r>
      <w:r w:rsidRPr="00582B37">
        <w:rPr>
          <w:sz w:val="22"/>
          <w:szCs w:val="24"/>
        </w:rPr>
        <w:t>motion carried.</w:t>
      </w:r>
    </w:p>
    <w:p w14:paraId="0FB5B53C" w14:textId="77777777" w:rsidR="00D706B2" w:rsidRPr="00582B37" w:rsidRDefault="00D706B2" w:rsidP="00D706B2">
      <w:pPr>
        <w:jc w:val="both"/>
        <w:outlineLvl w:val="0"/>
        <w:rPr>
          <w:sz w:val="22"/>
          <w:szCs w:val="24"/>
        </w:rPr>
      </w:pPr>
    </w:p>
    <w:p w14:paraId="48F68A7A" w14:textId="77777777" w:rsidR="006803A0" w:rsidRPr="00582B37" w:rsidRDefault="006803A0" w:rsidP="006803A0">
      <w:pPr>
        <w:jc w:val="both"/>
        <w:outlineLvl w:val="0"/>
        <w:rPr>
          <w:sz w:val="22"/>
          <w:szCs w:val="24"/>
          <w:u w:val="single"/>
        </w:rPr>
      </w:pPr>
      <w:r w:rsidRPr="00582B37">
        <w:rPr>
          <w:sz w:val="22"/>
          <w:szCs w:val="24"/>
          <w:u w:val="single"/>
        </w:rPr>
        <w:t>Reports</w:t>
      </w:r>
    </w:p>
    <w:p w14:paraId="352B3AD5" w14:textId="4D84D413" w:rsidR="00F67457" w:rsidRPr="00582B37" w:rsidRDefault="004D51ED" w:rsidP="008305BA">
      <w:pPr>
        <w:jc w:val="both"/>
        <w:outlineLvl w:val="0"/>
        <w:rPr>
          <w:sz w:val="22"/>
          <w:szCs w:val="24"/>
        </w:rPr>
      </w:pPr>
      <w:r w:rsidRPr="00582B37">
        <w:rPr>
          <w:sz w:val="22"/>
          <w:szCs w:val="24"/>
        </w:rPr>
        <w:t xml:space="preserve">The </w:t>
      </w:r>
      <w:r w:rsidR="001761AE">
        <w:rPr>
          <w:sz w:val="22"/>
          <w:szCs w:val="24"/>
        </w:rPr>
        <w:t xml:space="preserve">January </w:t>
      </w:r>
      <w:r w:rsidR="00687955" w:rsidRPr="00582B37">
        <w:rPr>
          <w:sz w:val="22"/>
          <w:szCs w:val="24"/>
        </w:rPr>
        <w:t>Financial Report was review</w:t>
      </w:r>
      <w:r w:rsidR="008D0144" w:rsidRPr="00582B37">
        <w:rPr>
          <w:sz w:val="22"/>
          <w:szCs w:val="24"/>
        </w:rPr>
        <w:t>ed</w:t>
      </w:r>
      <w:r w:rsidR="00835E35" w:rsidRPr="00582B37">
        <w:rPr>
          <w:sz w:val="22"/>
          <w:szCs w:val="24"/>
        </w:rPr>
        <w:t>.</w:t>
      </w:r>
      <w:r w:rsidR="008B1992" w:rsidRPr="00582B37">
        <w:rPr>
          <w:sz w:val="22"/>
          <w:szCs w:val="24"/>
        </w:rPr>
        <w:t xml:space="preserve"> </w:t>
      </w:r>
      <w:r w:rsidR="00835E35" w:rsidRPr="00582B37">
        <w:rPr>
          <w:sz w:val="22"/>
          <w:szCs w:val="24"/>
        </w:rPr>
        <w:t xml:space="preserve"> </w:t>
      </w:r>
      <w:r w:rsidR="008B1992" w:rsidRPr="00582B37">
        <w:rPr>
          <w:sz w:val="22"/>
          <w:szCs w:val="24"/>
        </w:rPr>
        <w:t>Moved by</w:t>
      </w:r>
      <w:r w:rsidR="00B819A7" w:rsidRPr="00582B37">
        <w:rPr>
          <w:sz w:val="22"/>
          <w:szCs w:val="24"/>
        </w:rPr>
        <w:t xml:space="preserve"> </w:t>
      </w:r>
      <w:r w:rsidR="001761AE">
        <w:rPr>
          <w:sz w:val="22"/>
          <w:szCs w:val="24"/>
        </w:rPr>
        <w:t>Martin</w:t>
      </w:r>
      <w:r w:rsidR="000A2AEE" w:rsidRPr="00582B37">
        <w:rPr>
          <w:sz w:val="22"/>
          <w:szCs w:val="24"/>
        </w:rPr>
        <w:t xml:space="preserve"> </w:t>
      </w:r>
      <w:r w:rsidR="008B1992" w:rsidRPr="00582B37">
        <w:rPr>
          <w:sz w:val="22"/>
          <w:szCs w:val="24"/>
        </w:rPr>
        <w:t xml:space="preserve">and seconded by </w:t>
      </w:r>
      <w:r w:rsidR="001761AE">
        <w:rPr>
          <w:sz w:val="22"/>
          <w:szCs w:val="24"/>
        </w:rPr>
        <w:t xml:space="preserve">Fiscus </w:t>
      </w:r>
      <w:r w:rsidR="008B1992" w:rsidRPr="00582B37">
        <w:rPr>
          <w:sz w:val="22"/>
          <w:szCs w:val="24"/>
        </w:rPr>
        <w:t xml:space="preserve">to approve the </w:t>
      </w:r>
      <w:r w:rsidR="001761AE">
        <w:rPr>
          <w:sz w:val="22"/>
          <w:szCs w:val="24"/>
        </w:rPr>
        <w:t xml:space="preserve">January </w:t>
      </w:r>
      <w:r w:rsidR="008B1992" w:rsidRPr="00582B37">
        <w:rPr>
          <w:sz w:val="22"/>
          <w:szCs w:val="24"/>
        </w:rPr>
        <w:t>Financial Report.</w:t>
      </w:r>
      <w:r w:rsidR="00737834" w:rsidRPr="00582B37">
        <w:rPr>
          <w:sz w:val="22"/>
          <w:szCs w:val="24"/>
        </w:rPr>
        <w:t xml:space="preserve">  </w:t>
      </w:r>
      <w:r w:rsidR="008B1992" w:rsidRPr="00582B37">
        <w:rPr>
          <w:sz w:val="22"/>
          <w:szCs w:val="24"/>
        </w:rPr>
        <w:t>All in favor, motion carried.</w:t>
      </w:r>
    </w:p>
    <w:p w14:paraId="34E780DF" w14:textId="4DD07760" w:rsidR="003E21D4" w:rsidRPr="00582B37" w:rsidRDefault="003E21D4" w:rsidP="00F53C4D">
      <w:pPr>
        <w:jc w:val="both"/>
        <w:outlineLvl w:val="0"/>
        <w:rPr>
          <w:sz w:val="22"/>
          <w:szCs w:val="24"/>
        </w:rPr>
      </w:pPr>
    </w:p>
    <w:p w14:paraId="51807E02" w14:textId="6636DE30" w:rsidR="002C7B6E" w:rsidRPr="00582B37" w:rsidRDefault="002C7B6E" w:rsidP="00F53C4D">
      <w:pPr>
        <w:jc w:val="both"/>
        <w:outlineLvl w:val="0"/>
        <w:rPr>
          <w:sz w:val="22"/>
          <w:szCs w:val="24"/>
        </w:rPr>
      </w:pPr>
      <w:r w:rsidRPr="00D165DE">
        <w:rPr>
          <w:sz w:val="22"/>
          <w:szCs w:val="24"/>
        </w:rPr>
        <w:t xml:space="preserve">The </w:t>
      </w:r>
      <w:r w:rsidR="001761AE">
        <w:rPr>
          <w:sz w:val="22"/>
          <w:szCs w:val="24"/>
        </w:rPr>
        <w:t xml:space="preserve">January </w:t>
      </w:r>
      <w:r w:rsidRPr="00D165DE">
        <w:rPr>
          <w:sz w:val="22"/>
          <w:szCs w:val="24"/>
        </w:rPr>
        <w:t>Invoice Report was received, discussed and filed</w:t>
      </w:r>
      <w:r w:rsidR="008F7C09">
        <w:rPr>
          <w:sz w:val="22"/>
          <w:szCs w:val="24"/>
        </w:rPr>
        <w:t xml:space="preserve">.  The following payments were highlighted and reviewed:  </w:t>
      </w:r>
      <w:r w:rsidR="001761AE">
        <w:rPr>
          <w:sz w:val="22"/>
          <w:szCs w:val="24"/>
        </w:rPr>
        <w:t xml:space="preserve">Graybill Communications </w:t>
      </w:r>
      <w:r w:rsidR="007E3BFD">
        <w:rPr>
          <w:sz w:val="22"/>
          <w:szCs w:val="24"/>
        </w:rPr>
        <w:t>(</w:t>
      </w:r>
      <w:r w:rsidR="001761AE">
        <w:rPr>
          <w:sz w:val="22"/>
          <w:szCs w:val="24"/>
        </w:rPr>
        <w:t>Safe Room door remote lock/unlock</w:t>
      </w:r>
      <w:r w:rsidR="007E3BFD">
        <w:rPr>
          <w:sz w:val="22"/>
          <w:szCs w:val="24"/>
        </w:rPr>
        <w:t>) $</w:t>
      </w:r>
      <w:r w:rsidR="001761AE">
        <w:rPr>
          <w:sz w:val="22"/>
          <w:szCs w:val="24"/>
        </w:rPr>
        <w:t>81</w:t>
      </w:r>
      <w:r w:rsidR="007E3BFD">
        <w:rPr>
          <w:sz w:val="22"/>
          <w:szCs w:val="24"/>
        </w:rPr>
        <w:t>,</w:t>
      </w:r>
      <w:r w:rsidR="00FD27F8">
        <w:rPr>
          <w:sz w:val="22"/>
          <w:szCs w:val="24"/>
        </w:rPr>
        <w:t xml:space="preserve"> </w:t>
      </w:r>
      <w:proofErr w:type="spellStart"/>
      <w:r w:rsidR="001761AE">
        <w:rPr>
          <w:sz w:val="22"/>
          <w:szCs w:val="24"/>
        </w:rPr>
        <w:t>Septagon</w:t>
      </w:r>
      <w:proofErr w:type="spellEnd"/>
      <w:r w:rsidR="001761AE">
        <w:rPr>
          <w:sz w:val="22"/>
          <w:szCs w:val="24"/>
        </w:rPr>
        <w:t xml:space="preserve"> Construction (Lowe Park Maintenance Facility construction payment) $</w:t>
      </w:r>
      <w:r w:rsidR="00085324">
        <w:rPr>
          <w:sz w:val="22"/>
          <w:szCs w:val="24"/>
        </w:rPr>
        <w:t>8,823.85, and Snyder &amp; Associates (Neighborhood Parks Master Plan payment) $1,432.60.</w:t>
      </w:r>
    </w:p>
    <w:p w14:paraId="0D41E357" w14:textId="77777777" w:rsidR="002C7B6E" w:rsidRPr="00582B37" w:rsidRDefault="002C7B6E" w:rsidP="00F53C4D">
      <w:pPr>
        <w:jc w:val="both"/>
        <w:outlineLvl w:val="0"/>
        <w:rPr>
          <w:sz w:val="22"/>
          <w:szCs w:val="24"/>
        </w:rPr>
      </w:pPr>
    </w:p>
    <w:p w14:paraId="3D9BE768" w14:textId="77777777" w:rsidR="00BC03AE" w:rsidRPr="001E2A9B" w:rsidRDefault="00057DE9" w:rsidP="00C65504">
      <w:pPr>
        <w:jc w:val="both"/>
        <w:outlineLvl w:val="0"/>
        <w:rPr>
          <w:sz w:val="22"/>
          <w:szCs w:val="22"/>
          <w:u w:val="single"/>
        </w:rPr>
      </w:pPr>
      <w:r w:rsidRPr="004C018C">
        <w:rPr>
          <w:sz w:val="22"/>
          <w:szCs w:val="24"/>
          <w:u w:val="single"/>
        </w:rPr>
        <w:t>Public Input</w:t>
      </w:r>
    </w:p>
    <w:p w14:paraId="37CFE2A0" w14:textId="23A6DC34" w:rsidR="00D63E80" w:rsidRPr="001E2A9B" w:rsidRDefault="00085324" w:rsidP="003F6DC8">
      <w:pPr>
        <w:jc w:val="both"/>
        <w:outlineLvl w:val="0"/>
        <w:rPr>
          <w:sz w:val="22"/>
          <w:szCs w:val="22"/>
        </w:rPr>
      </w:pPr>
      <w:r>
        <w:rPr>
          <w:sz w:val="22"/>
          <w:szCs w:val="22"/>
        </w:rPr>
        <w:t>Jay Moore with the Marion Arts Council stated the February 7 Coffeehouse Night was</w:t>
      </w:r>
      <w:r w:rsidR="007F0A63">
        <w:rPr>
          <w:sz w:val="22"/>
          <w:szCs w:val="22"/>
        </w:rPr>
        <w:t xml:space="preserve"> well attended and the room was</w:t>
      </w:r>
      <w:r>
        <w:rPr>
          <w:sz w:val="22"/>
          <w:szCs w:val="22"/>
        </w:rPr>
        <w:t xml:space="preserve"> </w:t>
      </w:r>
      <w:proofErr w:type="gramStart"/>
      <w:r>
        <w:rPr>
          <w:sz w:val="22"/>
          <w:szCs w:val="22"/>
        </w:rPr>
        <w:t>filled to capacity</w:t>
      </w:r>
      <w:proofErr w:type="gramEnd"/>
      <w:r>
        <w:rPr>
          <w:sz w:val="22"/>
          <w:szCs w:val="22"/>
        </w:rPr>
        <w:t>.  There are two more events for the season.</w:t>
      </w:r>
    </w:p>
    <w:p w14:paraId="08251A8A" w14:textId="603C443F" w:rsidR="00281F9C" w:rsidRDefault="00281F9C" w:rsidP="003F6DC8">
      <w:pPr>
        <w:jc w:val="both"/>
        <w:outlineLvl w:val="0"/>
        <w:rPr>
          <w:sz w:val="22"/>
          <w:szCs w:val="22"/>
        </w:rPr>
      </w:pPr>
    </w:p>
    <w:p w14:paraId="7D5BEA42" w14:textId="67F02349" w:rsidR="000E02EE" w:rsidRPr="000E02EE" w:rsidRDefault="00085324" w:rsidP="000E02EE">
      <w:pPr>
        <w:jc w:val="both"/>
        <w:outlineLvl w:val="0"/>
        <w:rPr>
          <w:sz w:val="22"/>
          <w:szCs w:val="22"/>
          <w:u w:val="single"/>
        </w:rPr>
      </w:pPr>
      <w:r>
        <w:rPr>
          <w:sz w:val="22"/>
          <w:szCs w:val="22"/>
          <w:u w:val="single"/>
        </w:rPr>
        <w:t>Disc Golf Group</w:t>
      </w:r>
      <w:r w:rsidR="000E02EE" w:rsidRPr="000E02EE">
        <w:rPr>
          <w:sz w:val="22"/>
          <w:szCs w:val="22"/>
          <w:u w:val="single"/>
        </w:rPr>
        <w:t xml:space="preserve"> </w:t>
      </w:r>
    </w:p>
    <w:p w14:paraId="6336342F" w14:textId="0C667680" w:rsidR="004B1F0D" w:rsidRDefault="00085324" w:rsidP="000E02EE">
      <w:pPr>
        <w:jc w:val="both"/>
        <w:outlineLvl w:val="0"/>
        <w:rPr>
          <w:sz w:val="22"/>
          <w:szCs w:val="22"/>
        </w:rPr>
      </w:pPr>
      <w:r>
        <w:rPr>
          <w:sz w:val="22"/>
          <w:szCs w:val="22"/>
        </w:rPr>
        <w:t xml:space="preserve">Michael </w:t>
      </w:r>
      <w:proofErr w:type="spellStart"/>
      <w:r>
        <w:rPr>
          <w:sz w:val="22"/>
          <w:szCs w:val="22"/>
        </w:rPr>
        <w:t>Deeter</w:t>
      </w:r>
      <w:proofErr w:type="spellEnd"/>
      <w:r>
        <w:rPr>
          <w:sz w:val="22"/>
          <w:szCs w:val="22"/>
        </w:rPr>
        <w:t xml:space="preserve">, Greg Wilson, and Kirby Callahan attended on behalf of the Cedar Rapids Metro Disc Golf Club.  </w:t>
      </w:r>
      <w:proofErr w:type="spellStart"/>
      <w:r>
        <w:rPr>
          <w:sz w:val="22"/>
          <w:szCs w:val="22"/>
        </w:rPr>
        <w:t>Deeter</w:t>
      </w:r>
      <w:proofErr w:type="spellEnd"/>
      <w:r>
        <w:rPr>
          <w:sz w:val="22"/>
          <w:szCs w:val="22"/>
        </w:rPr>
        <w:t xml:space="preserve">, the president, shared the group was formed in 2018 and has been growing.  Last year they </w:t>
      </w:r>
      <w:r w:rsidR="007C09F7">
        <w:rPr>
          <w:sz w:val="22"/>
          <w:szCs w:val="22"/>
        </w:rPr>
        <w:t xml:space="preserve">worked </w:t>
      </w:r>
      <w:r>
        <w:rPr>
          <w:sz w:val="22"/>
          <w:szCs w:val="22"/>
        </w:rPr>
        <w:t xml:space="preserve">with Cedar Rapids to </w:t>
      </w:r>
      <w:r w:rsidR="007C09F7">
        <w:rPr>
          <w:sz w:val="22"/>
          <w:szCs w:val="22"/>
        </w:rPr>
        <w:t xml:space="preserve">support maintenance, create minor enhancements, and </w:t>
      </w:r>
      <w:r>
        <w:rPr>
          <w:sz w:val="22"/>
          <w:szCs w:val="22"/>
        </w:rPr>
        <w:t xml:space="preserve">assist </w:t>
      </w:r>
      <w:r w:rsidR="00750345">
        <w:rPr>
          <w:sz w:val="22"/>
          <w:szCs w:val="22"/>
        </w:rPr>
        <w:t xml:space="preserve">in </w:t>
      </w:r>
      <w:r w:rsidR="007C09F7">
        <w:rPr>
          <w:sz w:val="22"/>
          <w:szCs w:val="22"/>
        </w:rPr>
        <w:t xml:space="preserve">providing information to the public about the disc golf courses.  Their hope is to attract more people to the sport and bring touring players to local courses.  </w:t>
      </w:r>
    </w:p>
    <w:p w14:paraId="1ED500E9" w14:textId="77777777" w:rsidR="004B1F0D" w:rsidRDefault="004B1F0D" w:rsidP="000E02EE">
      <w:pPr>
        <w:jc w:val="both"/>
        <w:outlineLvl w:val="0"/>
        <w:rPr>
          <w:sz w:val="22"/>
          <w:szCs w:val="22"/>
        </w:rPr>
      </w:pPr>
    </w:p>
    <w:p w14:paraId="1E392A35" w14:textId="1BD53E9F" w:rsidR="00F71D64" w:rsidRDefault="007C09F7" w:rsidP="000E02EE">
      <w:pPr>
        <w:jc w:val="both"/>
        <w:outlineLvl w:val="0"/>
        <w:rPr>
          <w:sz w:val="22"/>
          <w:szCs w:val="22"/>
        </w:rPr>
      </w:pPr>
      <w:proofErr w:type="spellStart"/>
      <w:r>
        <w:rPr>
          <w:sz w:val="22"/>
          <w:szCs w:val="22"/>
        </w:rPr>
        <w:t>Deeter</w:t>
      </w:r>
      <w:proofErr w:type="spellEnd"/>
      <w:r>
        <w:rPr>
          <w:sz w:val="22"/>
          <w:szCs w:val="22"/>
        </w:rPr>
        <w:t xml:space="preserve"> would like to develop a </w:t>
      </w:r>
      <w:r w:rsidRPr="004B1F0D">
        <w:rPr>
          <w:sz w:val="22"/>
          <w:szCs w:val="22"/>
        </w:rPr>
        <w:t>similar agreement to assist with Legion Park</w:t>
      </w:r>
      <w:r w:rsidR="004B1F0D">
        <w:rPr>
          <w:sz w:val="22"/>
          <w:szCs w:val="22"/>
        </w:rPr>
        <w:t xml:space="preserve"> in the same manner</w:t>
      </w:r>
      <w:r w:rsidRPr="004B1F0D">
        <w:rPr>
          <w:sz w:val="22"/>
          <w:szCs w:val="22"/>
        </w:rPr>
        <w:t>.  Wise asked if the</w:t>
      </w:r>
      <w:r w:rsidR="004B1F0D">
        <w:rPr>
          <w:sz w:val="22"/>
          <w:szCs w:val="22"/>
        </w:rPr>
        <w:t>re are other</w:t>
      </w:r>
      <w:r w:rsidRPr="004B1F0D">
        <w:rPr>
          <w:sz w:val="22"/>
          <w:szCs w:val="22"/>
        </w:rPr>
        <w:t xml:space="preserve"> disc golf club</w:t>
      </w:r>
      <w:r w:rsidR="004B1F0D">
        <w:rPr>
          <w:sz w:val="22"/>
          <w:szCs w:val="22"/>
        </w:rPr>
        <w:t>s</w:t>
      </w:r>
      <w:r w:rsidRPr="004B1F0D">
        <w:rPr>
          <w:sz w:val="22"/>
          <w:szCs w:val="22"/>
        </w:rPr>
        <w:t xml:space="preserve"> in the area.  </w:t>
      </w:r>
      <w:proofErr w:type="spellStart"/>
      <w:r w:rsidRPr="004B1F0D">
        <w:rPr>
          <w:sz w:val="22"/>
          <w:szCs w:val="22"/>
        </w:rPr>
        <w:t>Deeter</w:t>
      </w:r>
      <w:proofErr w:type="spellEnd"/>
      <w:r w:rsidRPr="004B1F0D">
        <w:rPr>
          <w:sz w:val="22"/>
          <w:szCs w:val="22"/>
        </w:rPr>
        <w:t xml:space="preserve"> is aware of one in Iowa City, the Quad Cities, and Des Moines.  Fiscus asked who currently is maintaining the Legion Park course.  </w:t>
      </w:r>
      <w:r w:rsidR="007F0A63">
        <w:rPr>
          <w:sz w:val="22"/>
          <w:szCs w:val="22"/>
        </w:rPr>
        <w:t>Staff replied t</w:t>
      </w:r>
      <w:r w:rsidRPr="004B1F0D">
        <w:rPr>
          <w:sz w:val="22"/>
          <w:szCs w:val="22"/>
        </w:rPr>
        <w:t>he pavilion attendants remove trash daily and do a weekly walk through.</w:t>
      </w:r>
      <w:r w:rsidR="00392EAF" w:rsidRPr="004B1F0D">
        <w:rPr>
          <w:sz w:val="22"/>
          <w:szCs w:val="22"/>
        </w:rPr>
        <w:t xml:space="preserve">  </w:t>
      </w:r>
      <w:proofErr w:type="spellStart"/>
      <w:r w:rsidR="00392EAF" w:rsidRPr="004B1F0D">
        <w:rPr>
          <w:sz w:val="22"/>
          <w:szCs w:val="22"/>
        </w:rPr>
        <w:t>Deeter</w:t>
      </w:r>
      <w:proofErr w:type="spellEnd"/>
      <w:r w:rsidR="00392EAF" w:rsidRPr="004B1F0D">
        <w:rPr>
          <w:sz w:val="22"/>
          <w:szCs w:val="22"/>
        </w:rPr>
        <w:t xml:space="preserve"> </w:t>
      </w:r>
      <w:r w:rsidR="004B1F0D" w:rsidRPr="004B1F0D">
        <w:rPr>
          <w:sz w:val="22"/>
          <w:szCs w:val="22"/>
        </w:rPr>
        <w:t xml:space="preserve">indicated the group is </w:t>
      </w:r>
      <w:r w:rsidR="00F71D64">
        <w:rPr>
          <w:sz w:val="22"/>
          <w:szCs w:val="22"/>
        </w:rPr>
        <w:t xml:space="preserve">already </w:t>
      </w:r>
      <w:r w:rsidR="004B1F0D" w:rsidRPr="004B1F0D">
        <w:rPr>
          <w:sz w:val="22"/>
          <w:szCs w:val="22"/>
        </w:rPr>
        <w:t xml:space="preserve">planning a couple of fundraisers for course improvement costs and a few tournaments for 2020.  </w:t>
      </w:r>
    </w:p>
    <w:p w14:paraId="4976B37E" w14:textId="77777777" w:rsidR="00F71D64" w:rsidRDefault="00F71D64" w:rsidP="000E02EE">
      <w:pPr>
        <w:jc w:val="both"/>
        <w:outlineLvl w:val="0"/>
        <w:rPr>
          <w:sz w:val="22"/>
          <w:szCs w:val="22"/>
        </w:rPr>
      </w:pPr>
    </w:p>
    <w:p w14:paraId="7F11A196" w14:textId="51DCCB84" w:rsidR="00085324" w:rsidRDefault="004B1F0D" w:rsidP="000E02EE">
      <w:pPr>
        <w:jc w:val="both"/>
        <w:outlineLvl w:val="0"/>
        <w:rPr>
          <w:sz w:val="22"/>
          <w:szCs w:val="22"/>
        </w:rPr>
      </w:pPr>
      <w:r w:rsidRPr="004B1F0D">
        <w:rPr>
          <w:sz w:val="22"/>
          <w:szCs w:val="22"/>
        </w:rPr>
        <w:t>Carolan remarked the department has a working relationship with Doug Peyton from the Greater Cedar Rapids Area Disc Golf Club, who sponsors a large annual tournament in May.  He identified two</w:t>
      </w:r>
      <w:r>
        <w:rPr>
          <w:sz w:val="22"/>
          <w:szCs w:val="22"/>
        </w:rPr>
        <w:t xml:space="preserve"> ways </w:t>
      </w:r>
      <w:proofErr w:type="spellStart"/>
      <w:r>
        <w:rPr>
          <w:sz w:val="22"/>
          <w:szCs w:val="22"/>
        </w:rPr>
        <w:t>Deeter’s</w:t>
      </w:r>
      <w:proofErr w:type="spellEnd"/>
      <w:r>
        <w:rPr>
          <w:sz w:val="22"/>
          <w:szCs w:val="22"/>
        </w:rPr>
        <w:t xml:space="preserve"> group could accomplish a relationship with Marion; either through the Adopt-A-Spot program or develop a Memorandum of Understanding (MOU).  The board is in favor of developing the relationship with the Cedar Rapids Metro Disc Golf Club.</w:t>
      </w:r>
    </w:p>
    <w:p w14:paraId="6697CF76" w14:textId="77777777" w:rsidR="00085324" w:rsidRDefault="00085324" w:rsidP="000E02EE">
      <w:pPr>
        <w:jc w:val="both"/>
        <w:outlineLvl w:val="0"/>
        <w:rPr>
          <w:sz w:val="22"/>
          <w:szCs w:val="22"/>
        </w:rPr>
      </w:pPr>
    </w:p>
    <w:p w14:paraId="39A46CC3" w14:textId="7A72EA91" w:rsidR="000E02EE" w:rsidRPr="0062382F" w:rsidRDefault="00F71D64" w:rsidP="003F6DC8">
      <w:pPr>
        <w:jc w:val="both"/>
        <w:outlineLvl w:val="0"/>
        <w:rPr>
          <w:sz w:val="22"/>
          <w:szCs w:val="22"/>
          <w:u w:val="single"/>
        </w:rPr>
      </w:pPr>
      <w:r>
        <w:rPr>
          <w:sz w:val="22"/>
          <w:szCs w:val="22"/>
          <w:u w:val="single"/>
        </w:rPr>
        <w:t>Fee Rental Review</w:t>
      </w:r>
      <w:r w:rsidR="00CC5A77">
        <w:rPr>
          <w:sz w:val="22"/>
          <w:szCs w:val="22"/>
          <w:u w:val="single"/>
        </w:rPr>
        <w:t>:  Pavilions</w:t>
      </w:r>
    </w:p>
    <w:p w14:paraId="260328C0" w14:textId="64B48DF4" w:rsidR="006977E4" w:rsidRDefault="00DB7BA3" w:rsidP="000E02EE">
      <w:pPr>
        <w:jc w:val="both"/>
        <w:outlineLvl w:val="0"/>
        <w:rPr>
          <w:sz w:val="22"/>
          <w:szCs w:val="22"/>
        </w:rPr>
      </w:pPr>
      <w:r>
        <w:rPr>
          <w:sz w:val="22"/>
          <w:szCs w:val="22"/>
        </w:rPr>
        <w:t xml:space="preserve">Staff presented a report on pavilion fees which included a comparison to North Liberty, Ames, Cedar Rapids, Hiawatha, and five other communities.  Marion’s fees fall on the low end of the </w:t>
      </w:r>
      <w:r>
        <w:rPr>
          <w:sz w:val="22"/>
          <w:szCs w:val="22"/>
        </w:rPr>
        <w:lastRenderedPageBreak/>
        <w:t>spectrum and have not been increased since January 2014.</w:t>
      </w:r>
      <w:r w:rsidR="006977E4">
        <w:rPr>
          <w:sz w:val="22"/>
          <w:szCs w:val="22"/>
        </w:rPr>
        <w:t xml:space="preserve">  Staff are recommending the following:</w:t>
      </w:r>
    </w:p>
    <w:p w14:paraId="1773B58C" w14:textId="62782CE2" w:rsidR="00AA4239" w:rsidRDefault="00AA4239" w:rsidP="003F6DC8">
      <w:pPr>
        <w:jc w:val="both"/>
        <w:outlineLvl w:val="0"/>
        <w:rPr>
          <w:sz w:val="22"/>
          <w:szCs w:val="22"/>
          <w:u w:val="single"/>
        </w:rPr>
      </w:pPr>
    </w:p>
    <w:tbl>
      <w:tblPr>
        <w:tblStyle w:val="TableGrid"/>
        <w:tblW w:w="0" w:type="auto"/>
        <w:tblLook w:val="04A0" w:firstRow="1" w:lastRow="0" w:firstColumn="1" w:lastColumn="0" w:noHBand="0" w:noVBand="1"/>
      </w:tblPr>
      <w:tblGrid>
        <w:gridCol w:w="2965"/>
        <w:gridCol w:w="1499"/>
        <w:gridCol w:w="1500"/>
        <w:gridCol w:w="1499"/>
        <w:gridCol w:w="1500"/>
      </w:tblGrid>
      <w:tr w:rsidR="00565EAB" w:rsidRPr="006977E4" w14:paraId="3C10C671" w14:textId="77777777" w:rsidTr="00B47A1B">
        <w:tc>
          <w:tcPr>
            <w:tcW w:w="2965" w:type="dxa"/>
            <w:vMerge w:val="restart"/>
          </w:tcPr>
          <w:p w14:paraId="6E53659A" w14:textId="446A08B9" w:rsidR="00565EAB" w:rsidRPr="006977E4" w:rsidRDefault="00565EAB" w:rsidP="00636499">
            <w:pPr>
              <w:jc w:val="center"/>
              <w:rPr>
                <w:b/>
                <w:sz w:val="20"/>
                <w:szCs w:val="16"/>
              </w:rPr>
            </w:pPr>
            <w:r>
              <w:rPr>
                <w:b/>
                <w:sz w:val="20"/>
                <w:szCs w:val="16"/>
              </w:rPr>
              <w:t>Pavilion</w:t>
            </w:r>
          </w:p>
        </w:tc>
        <w:tc>
          <w:tcPr>
            <w:tcW w:w="2999" w:type="dxa"/>
            <w:gridSpan w:val="2"/>
          </w:tcPr>
          <w:p w14:paraId="540D0F8A" w14:textId="77777777" w:rsidR="00565EAB" w:rsidRDefault="00565EAB" w:rsidP="00636499">
            <w:pPr>
              <w:jc w:val="center"/>
              <w:rPr>
                <w:b/>
                <w:sz w:val="20"/>
                <w:szCs w:val="16"/>
              </w:rPr>
            </w:pPr>
            <w:r w:rsidRPr="006977E4">
              <w:rPr>
                <w:b/>
                <w:sz w:val="20"/>
                <w:szCs w:val="16"/>
              </w:rPr>
              <w:t xml:space="preserve">9 </w:t>
            </w:r>
            <w:r>
              <w:rPr>
                <w:b/>
                <w:sz w:val="20"/>
                <w:szCs w:val="16"/>
              </w:rPr>
              <w:t xml:space="preserve">a.m. </w:t>
            </w:r>
            <w:r w:rsidRPr="006977E4">
              <w:rPr>
                <w:b/>
                <w:sz w:val="20"/>
                <w:szCs w:val="16"/>
              </w:rPr>
              <w:t>- 3</w:t>
            </w:r>
            <w:r>
              <w:rPr>
                <w:b/>
                <w:sz w:val="20"/>
                <w:szCs w:val="16"/>
              </w:rPr>
              <w:t xml:space="preserve"> p.m.</w:t>
            </w:r>
          </w:p>
          <w:p w14:paraId="10A6EA2E" w14:textId="141A11C1" w:rsidR="00565EAB" w:rsidRPr="006977E4" w:rsidRDefault="00565EAB" w:rsidP="00636499">
            <w:pPr>
              <w:jc w:val="center"/>
              <w:rPr>
                <w:b/>
                <w:sz w:val="20"/>
                <w:szCs w:val="16"/>
              </w:rPr>
            </w:pPr>
            <w:r>
              <w:rPr>
                <w:b/>
                <w:sz w:val="20"/>
                <w:szCs w:val="16"/>
              </w:rPr>
              <w:t xml:space="preserve">or 4 to 10 p.m. </w:t>
            </w:r>
          </w:p>
        </w:tc>
        <w:tc>
          <w:tcPr>
            <w:tcW w:w="2999" w:type="dxa"/>
            <w:gridSpan w:val="2"/>
          </w:tcPr>
          <w:p w14:paraId="6E729025" w14:textId="2A19EEDA" w:rsidR="00565EAB" w:rsidRPr="006977E4" w:rsidRDefault="00565EAB" w:rsidP="00636499">
            <w:pPr>
              <w:jc w:val="center"/>
              <w:rPr>
                <w:b/>
                <w:sz w:val="20"/>
                <w:szCs w:val="16"/>
              </w:rPr>
            </w:pPr>
            <w:r w:rsidRPr="006977E4">
              <w:rPr>
                <w:b/>
                <w:sz w:val="20"/>
                <w:szCs w:val="16"/>
              </w:rPr>
              <w:t>A</w:t>
            </w:r>
            <w:r>
              <w:rPr>
                <w:b/>
                <w:sz w:val="20"/>
                <w:szCs w:val="16"/>
              </w:rPr>
              <w:t>ll</w:t>
            </w:r>
            <w:r w:rsidRPr="006977E4">
              <w:rPr>
                <w:b/>
                <w:sz w:val="20"/>
                <w:szCs w:val="16"/>
              </w:rPr>
              <w:t xml:space="preserve"> D</w:t>
            </w:r>
            <w:r>
              <w:rPr>
                <w:b/>
                <w:sz w:val="20"/>
                <w:szCs w:val="16"/>
              </w:rPr>
              <w:t>ay</w:t>
            </w:r>
          </w:p>
        </w:tc>
      </w:tr>
      <w:tr w:rsidR="00565EAB" w:rsidRPr="006977E4" w14:paraId="0B69291C" w14:textId="77777777" w:rsidTr="00B47A1B">
        <w:tc>
          <w:tcPr>
            <w:tcW w:w="2965" w:type="dxa"/>
            <w:vMerge/>
          </w:tcPr>
          <w:p w14:paraId="1D287876" w14:textId="77777777" w:rsidR="00565EAB" w:rsidRPr="006977E4" w:rsidRDefault="00565EAB" w:rsidP="00636499">
            <w:pPr>
              <w:jc w:val="center"/>
              <w:rPr>
                <w:b/>
                <w:sz w:val="20"/>
                <w:szCs w:val="16"/>
              </w:rPr>
            </w:pPr>
          </w:p>
        </w:tc>
        <w:tc>
          <w:tcPr>
            <w:tcW w:w="1499" w:type="dxa"/>
          </w:tcPr>
          <w:p w14:paraId="34A20FB3" w14:textId="0C3B15C1" w:rsidR="00565EAB" w:rsidRPr="006977E4" w:rsidRDefault="00565EAB" w:rsidP="00636499">
            <w:pPr>
              <w:jc w:val="center"/>
              <w:rPr>
                <w:b/>
                <w:sz w:val="20"/>
                <w:szCs w:val="16"/>
              </w:rPr>
            </w:pPr>
            <w:r>
              <w:rPr>
                <w:b/>
                <w:sz w:val="20"/>
                <w:szCs w:val="16"/>
              </w:rPr>
              <w:t>Current</w:t>
            </w:r>
          </w:p>
        </w:tc>
        <w:tc>
          <w:tcPr>
            <w:tcW w:w="1500" w:type="dxa"/>
          </w:tcPr>
          <w:p w14:paraId="48410EC8" w14:textId="4F6D95E0" w:rsidR="00565EAB" w:rsidRPr="006977E4" w:rsidRDefault="00565EAB" w:rsidP="00636499">
            <w:pPr>
              <w:jc w:val="center"/>
              <w:rPr>
                <w:b/>
                <w:sz w:val="20"/>
                <w:szCs w:val="16"/>
              </w:rPr>
            </w:pPr>
            <w:r>
              <w:rPr>
                <w:b/>
                <w:sz w:val="20"/>
                <w:szCs w:val="16"/>
              </w:rPr>
              <w:t>Proposed</w:t>
            </w:r>
          </w:p>
        </w:tc>
        <w:tc>
          <w:tcPr>
            <w:tcW w:w="1499" w:type="dxa"/>
          </w:tcPr>
          <w:p w14:paraId="2CCD1FE7" w14:textId="2F65125F" w:rsidR="00565EAB" w:rsidRPr="006977E4" w:rsidRDefault="00565EAB" w:rsidP="00636499">
            <w:pPr>
              <w:jc w:val="center"/>
              <w:rPr>
                <w:b/>
                <w:sz w:val="20"/>
                <w:szCs w:val="16"/>
              </w:rPr>
            </w:pPr>
            <w:r>
              <w:rPr>
                <w:b/>
                <w:sz w:val="20"/>
                <w:szCs w:val="16"/>
              </w:rPr>
              <w:t>Current</w:t>
            </w:r>
          </w:p>
        </w:tc>
        <w:tc>
          <w:tcPr>
            <w:tcW w:w="1500" w:type="dxa"/>
          </w:tcPr>
          <w:p w14:paraId="02E0F6D0" w14:textId="0D0F8999" w:rsidR="00565EAB" w:rsidRPr="006977E4" w:rsidRDefault="00565EAB" w:rsidP="00636499">
            <w:pPr>
              <w:jc w:val="center"/>
              <w:rPr>
                <w:b/>
                <w:sz w:val="20"/>
                <w:szCs w:val="16"/>
              </w:rPr>
            </w:pPr>
            <w:r>
              <w:rPr>
                <w:b/>
                <w:sz w:val="20"/>
                <w:szCs w:val="16"/>
              </w:rPr>
              <w:t>Proposed</w:t>
            </w:r>
          </w:p>
        </w:tc>
      </w:tr>
      <w:tr w:rsidR="00B47A1B" w:rsidRPr="00B47A1B" w14:paraId="44B71FA6" w14:textId="77777777" w:rsidTr="00B47A1B">
        <w:trPr>
          <w:trHeight w:val="179"/>
        </w:trPr>
        <w:tc>
          <w:tcPr>
            <w:tcW w:w="2965" w:type="dxa"/>
            <w:shd w:val="clear" w:color="auto" w:fill="auto"/>
          </w:tcPr>
          <w:p w14:paraId="6A999F36" w14:textId="24059F68" w:rsidR="00B47A1B" w:rsidRPr="00B47A1B" w:rsidRDefault="00B47A1B" w:rsidP="00636499">
            <w:pPr>
              <w:rPr>
                <w:bCs/>
                <w:sz w:val="20"/>
                <w:szCs w:val="16"/>
              </w:rPr>
            </w:pPr>
            <w:r w:rsidRPr="00B47A1B">
              <w:rPr>
                <w:bCs/>
                <w:sz w:val="20"/>
                <w:szCs w:val="16"/>
              </w:rPr>
              <w:t>English (Thomas Park)</w:t>
            </w:r>
          </w:p>
        </w:tc>
        <w:tc>
          <w:tcPr>
            <w:tcW w:w="1499" w:type="dxa"/>
            <w:shd w:val="clear" w:color="auto" w:fill="auto"/>
          </w:tcPr>
          <w:p w14:paraId="4DBCC470" w14:textId="77777777" w:rsidR="00B47A1B" w:rsidRPr="00B47A1B" w:rsidRDefault="00B47A1B" w:rsidP="00636499">
            <w:pPr>
              <w:jc w:val="center"/>
              <w:rPr>
                <w:sz w:val="20"/>
                <w:szCs w:val="16"/>
              </w:rPr>
            </w:pPr>
            <w:r w:rsidRPr="00B47A1B">
              <w:rPr>
                <w:sz w:val="20"/>
                <w:szCs w:val="16"/>
              </w:rPr>
              <w:t>$75</w:t>
            </w:r>
          </w:p>
        </w:tc>
        <w:tc>
          <w:tcPr>
            <w:tcW w:w="1500" w:type="dxa"/>
            <w:shd w:val="clear" w:color="auto" w:fill="auto"/>
          </w:tcPr>
          <w:p w14:paraId="5DC8EDFA" w14:textId="77777777" w:rsidR="00B47A1B" w:rsidRPr="00B47A1B" w:rsidRDefault="00B47A1B" w:rsidP="00636499">
            <w:pPr>
              <w:jc w:val="center"/>
              <w:rPr>
                <w:sz w:val="20"/>
                <w:szCs w:val="16"/>
              </w:rPr>
            </w:pPr>
            <w:r w:rsidRPr="00B47A1B">
              <w:rPr>
                <w:sz w:val="20"/>
                <w:szCs w:val="16"/>
              </w:rPr>
              <w:t>$75</w:t>
            </w:r>
          </w:p>
        </w:tc>
        <w:tc>
          <w:tcPr>
            <w:tcW w:w="1499" w:type="dxa"/>
            <w:shd w:val="clear" w:color="auto" w:fill="auto"/>
          </w:tcPr>
          <w:p w14:paraId="41C97B44" w14:textId="6DC2C689" w:rsidR="00B47A1B" w:rsidRPr="00B47A1B" w:rsidRDefault="00B47A1B" w:rsidP="00636499">
            <w:pPr>
              <w:jc w:val="center"/>
              <w:rPr>
                <w:bCs/>
                <w:sz w:val="20"/>
                <w:szCs w:val="16"/>
              </w:rPr>
            </w:pPr>
            <w:r w:rsidRPr="00B47A1B">
              <w:rPr>
                <w:bCs/>
                <w:sz w:val="20"/>
                <w:szCs w:val="16"/>
              </w:rPr>
              <w:t>$100</w:t>
            </w:r>
          </w:p>
        </w:tc>
        <w:tc>
          <w:tcPr>
            <w:tcW w:w="1500" w:type="dxa"/>
            <w:shd w:val="clear" w:color="auto" w:fill="FFFF00"/>
          </w:tcPr>
          <w:p w14:paraId="005E823D" w14:textId="544DA540" w:rsidR="00B47A1B" w:rsidRPr="00B47A1B" w:rsidRDefault="00B47A1B" w:rsidP="00636499">
            <w:pPr>
              <w:jc w:val="center"/>
              <w:rPr>
                <w:b/>
                <w:sz w:val="20"/>
                <w:szCs w:val="16"/>
              </w:rPr>
            </w:pPr>
            <w:r w:rsidRPr="00B47A1B">
              <w:rPr>
                <w:b/>
                <w:sz w:val="20"/>
                <w:szCs w:val="16"/>
              </w:rPr>
              <w:t>$120</w:t>
            </w:r>
          </w:p>
        </w:tc>
      </w:tr>
      <w:tr w:rsidR="00B47A1B" w:rsidRPr="00B47A1B" w14:paraId="0E8114E6" w14:textId="77777777" w:rsidTr="00B47A1B">
        <w:tc>
          <w:tcPr>
            <w:tcW w:w="2965" w:type="dxa"/>
            <w:shd w:val="clear" w:color="auto" w:fill="auto"/>
          </w:tcPr>
          <w:p w14:paraId="4045F3B4" w14:textId="162C5FE4" w:rsidR="00B47A1B" w:rsidRPr="00B47A1B" w:rsidRDefault="00B47A1B" w:rsidP="00636499">
            <w:pPr>
              <w:rPr>
                <w:bCs/>
                <w:sz w:val="20"/>
                <w:szCs w:val="16"/>
              </w:rPr>
            </w:pPr>
            <w:r w:rsidRPr="00B47A1B">
              <w:rPr>
                <w:bCs/>
                <w:sz w:val="20"/>
                <w:szCs w:val="16"/>
              </w:rPr>
              <w:t>Begley #1 (Thomas Park)</w:t>
            </w:r>
          </w:p>
        </w:tc>
        <w:tc>
          <w:tcPr>
            <w:tcW w:w="1499" w:type="dxa"/>
            <w:shd w:val="clear" w:color="auto" w:fill="auto"/>
          </w:tcPr>
          <w:p w14:paraId="4BC768DF" w14:textId="22CAA91C" w:rsidR="00B47A1B" w:rsidRPr="00B47A1B" w:rsidRDefault="00B47A1B" w:rsidP="00636499">
            <w:pPr>
              <w:jc w:val="center"/>
              <w:rPr>
                <w:bCs/>
                <w:sz w:val="20"/>
                <w:szCs w:val="16"/>
              </w:rPr>
            </w:pPr>
            <w:r w:rsidRPr="00B47A1B">
              <w:rPr>
                <w:bCs/>
                <w:sz w:val="20"/>
                <w:szCs w:val="16"/>
              </w:rPr>
              <w:t>$60</w:t>
            </w:r>
          </w:p>
        </w:tc>
        <w:tc>
          <w:tcPr>
            <w:tcW w:w="1500" w:type="dxa"/>
            <w:shd w:val="clear" w:color="auto" w:fill="FFFF00"/>
          </w:tcPr>
          <w:p w14:paraId="3C0F06C8" w14:textId="77777777" w:rsidR="00B47A1B" w:rsidRPr="00B47A1B" w:rsidRDefault="00B47A1B" w:rsidP="00636499">
            <w:pPr>
              <w:jc w:val="center"/>
              <w:rPr>
                <w:b/>
                <w:sz w:val="20"/>
                <w:szCs w:val="16"/>
              </w:rPr>
            </w:pPr>
            <w:r w:rsidRPr="00B47A1B">
              <w:rPr>
                <w:b/>
                <w:sz w:val="20"/>
                <w:szCs w:val="16"/>
              </w:rPr>
              <w:t>$75</w:t>
            </w:r>
          </w:p>
        </w:tc>
        <w:tc>
          <w:tcPr>
            <w:tcW w:w="1499" w:type="dxa"/>
            <w:shd w:val="clear" w:color="auto" w:fill="auto"/>
          </w:tcPr>
          <w:p w14:paraId="08F18733" w14:textId="2FDFFBD8" w:rsidR="00B47A1B" w:rsidRPr="00B47A1B" w:rsidRDefault="00B47A1B" w:rsidP="00636499">
            <w:pPr>
              <w:jc w:val="center"/>
              <w:rPr>
                <w:bCs/>
                <w:sz w:val="20"/>
                <w:szCs w:val="16"/>
              </w:rPr>
            </w:pPr>
            <w:r w:rsidRPr="00B47A1B">
              <w:rPr>
                <w:bCs/>
                <w:sz w:val="20"/>
                <w:szCs w:val="16"/>
              </w:rPr>
              <w:t>$90</w:t>
            </w:r>
          </w:p>
        </w:tc>
        <w:tc>
          <w:tcPr>
            <w:tcW w:w="1500" w:type="dxa"/>
            <w:shd w:val="clear" w:color="auto" w:fill="FFFF00"/>
          </w:tcPr>
          <w:p w14:paraId="27840358" w14:textId="698AB292" w:rsidR="00B47A1B" w:rsidRPr="00B47A1B" w:rsidRDefault="00B47A1B" w:rsidP="00636499">
            <w:pPr>
              <w:jc w:val="center"/>
              <w:rPr>
                <w:b/>
                <w:sz w:val="20"/>
                <w:szCs w:val="16"/>
              </w:rPr>
            </w:pPr>
            <w:r w:rsidRPr="00B47A1B">
              <w:rPr>
                <w:b/>
                <w:sz w:val="20"/>
                <w:szCs w:val="16"/>
              </w:rPr>
              <w:t>$120</w:t>
            </w:r>
          </w:p>
        </w:tc>
      </w:tr>
      <w:tr w:rsidR="00B47A1B" w:rsidRPr="00B47A1B" w14:paraId="0EBF13E8" w14:textId="77777777" w:rsidTr="00B47A1B">
        <w:tc>
          <w:tcPr>
            <w:tcW w:w="2965" w:type="dxa"/>
            <w:shd w:val="clear" w:color="auto" w:fill="auto"/>
          </w:tcPr>
          <w:p w14:paraId="090B6B70" w14:textId="45D6E977" w:rsidR="00B47A1B" w:rsidRPr="00B47A1B" w:rsidRDefault="00B47A1B" w:rsidP="00636499">
            <w:pPr>
              <w:rPr>
                <w:bCs/>
                <w:sz w:val="20"/>
                <w:szCs w:val="16"/>
              </w:rPr>
            </w:pPr>
            <w:r w:rsidRPr="00B47A1B">
              <w:rPr>
                <w:bCs/>
                <w:sz w:val="20"/>
                <w:szCs w:val="16"/>
              </w:rPr>
              <w:t>Begley #2 (Thomas Park)</w:t>
            </w:r>
          </w:p>
        </w:tc>
        <w:tc>
          <w:tcPr>
            <w:tcW w:w="1499" w:type="dxa"/>
            <w:shd w:val="clear" w:color="auto" w:fill="auto"/>
          </w:tcPr>
          <w:p w14:paraId="328BC768" w14:textId="17026EA7" w:rsidR="00B47A1B" w:rsidRPr="00B47A1B" w:rsidRDefault="00B47A1B" w:rsidP="00636499">
            <w:pPr>
              <w:jc w:val="center"/>
              <w:rPr>
                <w:bCs/>
                <w:sz w:val="20"/>
                <w:szCs w:val="16"/>
              </w:rPr>
            </w:pPr>
            <w:r w:rsidRPr="00B47A1B">
              <w:rPr>
                <w:bCs/>
                <w:sz w:val="20"/>
                <w:szCs w:val="16"/>
              </w:rPr>
              <w:t>$60</w:t>
            </w:r>
          </w:p>
        </w:tc>
        <w:tc>
          <w:tcPr>
            <w:tcW w:w="1500" w:type="dxa"/>
            <w:shd w:val="clear" w:color="auto" w:fill="FFFF00"/>
          </w:tcPr>
          <w:p w14:paraId="376D9D06" w14:textId="77777777" w:rsidR="00B47A1B" w:rsidRPr="00B47A1B" w:rsidRDefault="00B47A1B" w:rsidP="00636499">
            <w:pPr>
              <w:jc w:val="center"/>
              <w:rPr>
                <w:b/>
                <w:sz w:val="20"/>
                <w:szCs w:val="16"/>
              </w:rPr>
            </w:pPr>
            <w:r w:rsidRPr="00B47A1B">
              <w:rPr>
                <w:b/>
                <w:sz w:val="20"/>
                <w:szCs w:val="16"/>
              </w:rPr>
              <w:t>$75</w:t>
            </w:r>
          </w:p>
        </w:tc>
        <w:tc>
          <w:tcPr>
            <w:tcW w:w="1499" w:type="dxa"/>
            <w:shd w:val="clear" w:color="auto" w:fill="auto"/>
          </w:tcPr>
          <w:p w14:paraId="05AF5076" w14:textId="55CF9FD5" w:rsidR="00B47A1B" w:rsidRPr="00B47A1B" w:rsidRDefault="00B47A1B" w:rsidP="00636499">
            <w:pPr>
              <w:jc w:val="center"/>
              <w:rPr>
                <w:bCs/>
                <w:sz w:val="20"/>
                <w:szCs w:val="16"/>
              </w:rPr>
            </w:pPr>
            <w:r w:rsidRPr="00B47A1B">
              <w:rPr>
                <w:bCs/>
                <w:sz w:val="20"/>
                <w:szCs w:val="16"/>
              </w:rPr>
              <w:t>$90</w:t>
            </w:r>
          </w:p>
        </w:tc>
        <w:tc>
          <w:tcPr>
            <w:tcW w:w="1500" w:type="dxa"/>
            <w:shd w:val="clear" w:color="auto" w:fill="FFFF00"/>
          </w:tcPr>
          <w:p w14:paraId="032DCA85" w14:textId="34DC622E" w:rsidR="00B47A1B" w:rsidRPr="00B47A1B" w:rsidRDefault="00B47A1B" w:rsidP="00636499">
            <w:pPr>
              <w:jc w:val="center"/>
              <w:rPr>
                <w:b/>
                <w:sz w:val="20"/>
                <w:szCs w:val="16"/>
              </w:rPr>
            </w:pPr>
            <w:r w:rsidRPr="00B47A1B">
              <w:rPr>
                <w:b/>
                <w:sz w:val="20"/>
                <w:szCs w:val="16"/>
              </w:rPr>
              <w:t>$120</w:t>
            </w:r>
          </w:p>
        </w:tc>
      </w:tr>
      <w:tr w:rsidR="00B47A1B" w:rsidRPr="00B47A1B" w14:paraId="5D55FE8F" w14:textId="77777777" w:rsidTr="00B47A1B">
        <w:tc>
          <w:tcPr>
            <w:tcW w:w="2965" w:type="dxa"/>
            <w:shd w:val="clear" w:color="auto" w:fill="auto"/>
          </w:tcPr>
          <w:p w14:paraId="536B589D" w14:textId="77777777" w:rsidR="00B47A1B" w:rsidRPr="00B47A1B" w:rsidRDefault="00B47A1B" w:rsidP="00636499">
            <w:pPr>
              <w:rPr>
                <w:bCs/>
                <w:sz w:val="20"/>
                <w:szCs w:val="16"/>
              </w:rPr>
            </w:pPr>
            <w:r w:rsidRPr="00B47A1B">
              <w:rPr>
                <w:bCs/>
                <w:sz w:val="20"/>
                <w:szCs w:val="16"/>
              </w:rPr>
              <w:t>Hanna</w:t>
            </w:r>
          </w:p>
        </w:tc>
        <w:tc>
          <w:tcPr>
            <w:tcW w:w="1499" w:type="dxa"/>
          </w:tcPr>
          <w:p w14:paraId="47B9BA75" w14:textId="77777777" w:rsidR="00B47A1B" w:rsidRPr="00B47A1B" w:rsidRDefault="00B47A1B" w:rsidP="00636499">
            <w:pPr>
              <w:jc w:val="center"/>
              <w:rPr>
                <w:sz w:val="20"/>
                <w:szCs w:val="16"/>
              </w:rPr>
            </w:pPr>
            <w:r w:rsidRPr="00B47A1B">
              <w:rPr>
                <w:sz w:val="20"/>
                <w:szCs w:val="16"/>
              </w:rPr>
              <w:t>$60</w:t>
            </w:r>
          </w:p>
        </w:tc>
        <w:tc>
          <w:tcPr>
            <w:tcW w:w="1500" w:type="dxa"/>
          </w:tcPr>
          <w:p w14:paraId="3B32F132" w14:textId="77777777" w:rsidR="00B47A1B" w:rsidRPr="00B47A1B" w:rsidRDefault="00B47A1B" w:rsidP="00636499">
            <w:pPr>
              <w:jc w:val="center"/>
              <w:rPr>
                <w:sz w:val="20"/>
                <w:szCs w:val="16"/>
              </w:rPr>
            </w:pPr>
            <w:r w:rsidRPr="00B47A1B">
              <w:rPr>
                <w:sz w:val="20"/>
                <w:szCs w:val="16"/>
              </w:rPr>
              <w:t>$60</w:t>
            </w:r>
          </w:p>
        </w:tc>
        <w:tc>
          <w:tcPr>
            <w:tcW w:w="1499" w:type="dxa"/>
            <w:shd w:val="clear" w:color="auto" w:fill="auto"/>
          </w:tcPr>
          <w:p w14:paraId="0D5F8065" w14:textId="58227A7F" w:rsidR="00B47A1B" w:rsidRPr="00B47A1B" w:rsidRDefault="00B47A1B" w:rsidP="00636499">
            <w:pPr>
              <w:jc w:val="center"/>
              <w:rPr>
                <w:bCs/>
                <w:sz w:val="20"/>
                <w:szCs w:val="16"/>
              </w:rPr>
            </w:pPr>
            <w:r w:rsidRPr="00B47A1B">
              <w:rPr>
                <w:bCs/>
                <w:sz w:val="20"/>
                <w:szCs w:val="16"/>
              </w:rPr>
              <w:t>$90</w:t>
            </w:r>
          </w:p>
        </w:tc>
        <w:tc>
          <w:tcPr>
            <w:tcW w:w="1500" w:type="dxa"/>
            <w:shd w:val="clear" w:color="auto" w:fill="FFFF00"/>
          </w:tcPr>
          <w:p w14:paraId="2C5BEB13" w14:textId="31AE78DD" w:rsidR="00B47A1B" w:rsidRPr="00B47A1B" w:rsidRDefault="00B47A1B" w:rsidP="00636499">
            <w:pPr>
              <w:jc w:val="center"/>
              <w:rPr>
                <w:b/>
                <w:sz w:val="20"/>
                <w:szCs w:val="16"/>
              </w:rPr>
            </w:pPr>
            <w:r w:rsidRPr="00B47A1B">
              <w:rPr>
                <w:b/>
                <w:sz w:val="20"/>
                <w:szCs w:val="16"/>
              </w:rPr>
              <w:t>$100</w:t>
            </w:r>
          </w:p>
        </w:tc>
      </w:tr>
      <w:tr w:rsidR="00B47A1B" w:rsidRPr="00B47A1B" w14:paraId="429AFC42" w14:textId="77777777" w:rsidTr="00B47A1B">
        <w:tc>
          <w:tcPr>
            <w:tcW w:w="2965" w:type="dxa"/>
            <w:shd w:val="clear" w:color="auto" w:fill="auto"/>
          </w:tcPr>
          <w:p w14:paraId="471398CD" w14:textId="77777777" w:rsidR="00B47A1B" w:rsidRPr="00B47A1B" w:rsidRDefault="00B47A1B" w:rsidP="00636499">
            <w:pPr>
              <w:rPr>
                <w:bCs/>
                <w:sz w:val="20"/>
                <w:szCs w:val="16"/>
              </w:rPr>
            </w:pPr>
            <w:r w:rsidRPr="00B47A1B">
              <w:rPr>
                <w:bCs/>
                <w:sz w:val="20"/>
                <w:szCs w:val="16"/>
              </w:rPr>
              <w:t>Taube</w:t>
            </w:r>
          </w:p>
        </w:tc>
        <w:tc>
          <w:tcPr>
            <w:tcW w:w="1499" w:type="dxa"/>
          </w:tcPr>
          <w:p w14:paraId="2201D068" w14:textId="77777777" w:rsidR="00B47A1B" w:rsidRPr="00B47A1B" w:rsidRDefault="00B47A1B" w:rsidP="00636499">
            <w:pPr>
              <w:jc w:val="center"/>
              <w:rPr>
                <w:sz w:val="20"/>
                <w:szCs w:val="16"/>
              </w:rPr>
            </w:pPr>
            <w:r w:rsidRPr="00B47A1B">
              <w:rPr>
                <w:sz w:val="20"/>
                <w:szCs w:val="16"/>
              </w:rPr>
              <w:t>$30</w:t>
            </w:r>
          </w:p>
        </w:tc>
        <w:tc>
          <w:tcPr>
            <w:tcW w:w="1500" w:type="dxa"/>
          </w:tcPr>
          <w:p w14:paraId="3AA4DE5A" w14:textId="77777777" w:rsidR="00B47A1B" w:rsidRPr="00B47A1B" w:rsidRDefault="00B47A1B" w:rsidP="00636499">
            <w:pPr>
              <w:jc w:val="center"/>
              <w:rPr>
                <w:sz w:val="20"/>
                <w:szCs w:val="16"/>
              </w:rPr>
            </w:pPr>
            <w:r w:rsidRPr="00B47A1B">
              <w:rPr>
                <w:sz w:val="20"/>
                <w:szCs w:val="16"/>
              </w:rPr>
              <w:t>$30</w:t>
            </w:r>
          </w:p>
        </w:tc>
        <w:tc>
          <w:tcPr>
            <w:tcW w:w="1499" w:type="dxa"/>
            <w:shd w:val="clear" w:color="auto" w:fill="auto"/>
          </w:tcPr>
          <w:p w14:paraId="156178F6" w14:textId="101D751C" w:rsidR="00B47A1B" w:rsidRPr="00B47A1B" w:rsidRDefault="00B47A1B" w:rsidP="00636499">
            <w:pPr>
              <w:jc w:val="center"/>
              <w:rPr>
                <w:bCs/>
                <w:sz w:val="20"/>
                <w:szCs w:val="16"/>
              </w:rPr>
            </w:pPr>
            <w:r w:rsidRPr="00B47A1B">
              <w:rPr>
                <w:bCs/>
                <w:sz w:val="20"/>
                <w:szCs w:val="16"/>
              </w:rPr>
              <w:t>$45</w:t>
            </w:r>
          </w:p>
        </w:tc>
        <w:tc>
          <w:tcPr>
            <w:tcW w:w="1500" w:type="dxa"/>
            <w:shd w:val="clear" w:color="auto" w:fill="FFFF00"/>
          </w:tcPr>
          <w:p w14:paraId="61F301DA" w14:textId="23CD4875" w:rsidR="00B47A1B" w:rsidRPr="00B47A1B" w:rsidRDefault="00B47A1B" w:rsidP="00636499">
            <w:pPr>
              <w:jc w:val="center"/>
              <w:rPr>
                <w:b/>
                <w:sz w:val="20"/>
                <w:szCs w:val="16"/>
              </w:rPr>
            </w:pPr>
            <w:r w:rsidRPr="00B47A1B">
              <w:rPr>
                <w:b/>
                <w:sz w:val="20"/>
                <w:szCs w:val="16"/>
              </w:rPr>
              <w:t>$50</w:t>
            </w:r>
          </w:p>
        </w:tc>
      </w:tr>
      <w:tr w:rsidR="00B47A1B" w:rsidRPr="00B47A1B" w14:paraId="65A6212F" w14:textId="77777777" w:rsidTr="00B47A1B">
        <w:tc>
          <w:tcPr>
            <w:tcW w:w="2965" w:type="dxa"/>
            <w:shd w:val="clear" w:color="auto" w:fill="auto"/>
          </w:tcPr>
          <w:p w14:paraId="4ECC57AD" w14:textId="6BF53CAD" w:rsidR="00B47A1B" w:rsidRPr="00B47A1B" w:rsidRDefault="00B47A1B" w:rsidP="00636499">
            <w:pPr>
              <w:rPr>
                <w:bCs/>
                <w:sz w:val="20"/>
                <w:szCs w:val="16"/>
              </w:rPr>
            </w:pPr>
            <w:r w:rsidRPr="00B47A1B">
              <w:rPr>
                <w:bCs/>
                <w:sz w:val="20"/>
                <w:szCs w:val="16"/>
              </w:rPr>
              <w:t>Depot (City Square Park)</w:t>
            </w:r>
          </w:p>
        </w:tc>
        <w:tc>
          <w:tcPr>
            <w:tcW w:w="1499" w:type="dxa"/>
          </w:tcPr>
          <w:p w14:paraId="5F8B54BE" w14:textId="77777777" w:rsidR="00B47A1B" w:rsidRPr="00B47A1B" w:rsidRDefault="00B47A1B" w:rsidP="00636499">
            <w:pPr>
              <w:jc w:val="center"/>
              <w:rPr>
                <w:sz w:val="20"/>
                <w:szCs w:val="16"/>
              </w:rPr>
            </w:pPr>
            <w:r w:rsidRPr="00B47A1B">
              <w:rPr>
                <w:sz w:val="20"/>
                <w:szCs w:val="16"/>
              </w:rPr>
              <w:t>$75</w:t>
            </w:r>
          </w:p>
        </w:tc>
        <w:tc>
          <w:tcPr>
            <w:tcW w:w="1500" w:type="dxa"/>
          </w:tcPr>
          <w:p w14:paraId="7F3EEA31" w14:textId="77777777" w:rsidR="00B47A1B" w:rsidRPr="00B47A1B" w:rsidRDefault="00B47A1B" w:rsidP="00636499">
            <w:pPr>
              <w:jc w:val="center"/>
              <w:rPr>
                <w:sz w:val="20"/>
                <w:szCs w:val="16"/>
              </w:rPr>
            </w:pPr>
            <w:r w:rsidRPr="00B47A1B">
              <w:rPr>
                <w:sz w:val="20"/>
                <w:szCs w:val="16"/>
              </w:rPr>
              <w:t>$75</w:t>
            </w:r>
          </w:p>
        </w:tc>
        <w:tc>
          <w:tcPr>
            <w:tcW w:w="1499" w:type="dxa"/>
            <w:shd w:val="clear" w:color="auto" w:fill="auto"/>
          </w:tcPr>
          <w:p w14:paraId="22652D56" w14:textId="378C53C1" w:rsidR="00B47A1B" w:rsidRPr="00B47A1B" w:rsidRDefault="00B47A1B" w:rsidP="00636499">
            <w:pPr>
              <w:jc w:val="center"/>
              <w:rPr>
                <w:bCs/>
                <w:sz w:val="20"/>
                <w:szCs w:val="16"/>
              </w:rPr>
            </w:pPr>
            <w:r w:rsidRPr="00B47A1B">
              <w:rPr>
                <w:bCs/>
                <w:sz w:val="20"/>
                <w:szCs w:val="16"/>
              </w:rPr>
              <w:t>$100</w:t>
            </w:r>
          </w:p>
        </w:tc>
        <w:tc>
          <w:tcPr>
            <w:tcW w:w="1500" w:type="dxa"/>
            <w:shd w:val="clear" w:color="auto" w:fill="FFFF00"/>
          </w:tcPr>
          <w:p w14:paraId="2BAB4C98" w14:textId="576A41A5" w:rsidR="00B47A1B" w:rsidRPr="00B47A1B" w:rsidRDefault="00B47A1B" w:rsidP="00636499">
            <w:pPr>
              <w:jc w:val="center"/>
              <w:rPr>
                <w:b/>
                <w:sz w:val="20"/>
                <w:szCs w:val="16"/>
              </w:rPr>
            </w:pPr>
            <w:r w:rsidRPr="00B47A1B">
              <w:rPr>
                <w:b/>
                <w:sz w:val="20"/>
                <w:szCs w:val="16"/>
              </w:rPr>
              <w:t>$120</w:t>
            </w:r>
          </w:p>
        </w:tc>
      </w:tr>
      <w:tr w:rsidR="00B47A1B" w:rsidRPr="00B47A1B" w14:paraId="7D51D532" w14:textId="77777777" w:rsidTr="00B47A1B">
        <w:tc>
          <w:tcPr>
            <w:tcW w:w="2965" w:type="dxa"/>
            <w:shd w:val="clear" w:color="auto" w:fill="auto"/>
          </w:tcPr>
          <w:p w14:paraId="3153EA3B" w14:textId="6950E088" w:rsidR="00B47A1B" w:rsidRPr="00B47A1B" w:rsidRDefault="00B47A1B" w:rsidP="00636499">
            <w:pPr>
              <w:rPr>
                <w:bCs/>
                <w:sz w:val="20"/>
                <w:szCs w:val="16"/>
              </w:rPr>
            </w:pPr>
            <w:r w:rsidRPr="00B47A1B">
              <w:rPr>
                <w:bCs/>
                <w:sz w:val="20"/>
                <w:szCs w:val="16"/>
              </w:rPr>
              <w:t>“New Pavilion” (Lowe Park)</w:t>
            </w:r>
          </w:p>
        </w:tc>
        <w:tc>
          <w:tcPr>
            <w:tcW w:w="1499" w:type="dxa"/>
            <w:shd w:val="clear" w:color="auto" w:fill="auto"/>
          </w:tcPr>
          <w:p w14:paraId="6E989976" w14:textId="1E75107C" w:rsidR="00B47A1B" w:rsidRPr="00B47A1B" w:rsidRDefault="00B47A1B" w:rsidP="00636499">
            <w:pPr>
              <w:jc w:val="center"/>
              <w:rPr>
                <w:bCs/>
                <w:sz w:val="20"/>
                <w:szCs w:val="16"/>
              </w:rPr>
            </w:pPr>
            <w:r w:rsidRPr="00B47A1B">
              <w:rPr>
                <w:bCs/>
                <w:sz w:val="20"/>
                <w:szCs w:val="16"/>
              </w:rPr>
              <w:t>n/a</w:t>
            </w:r>
          </w:p>
        </w:tc>
        <w:tc>
          <w:tcPr>
            <w:tcW w:w="1500" w:type="dxa"/>
            <w:shd w:val="clear" w:color="auto" w:fill="FFFF00"/>
          </w:tcPr>
          <w:p w14:paraId="6F443BAD" w14:textId="77777777" w:rsidR="00B47A1B" w:rsidRPr="00B47A1B" w:rsidRDefault="00B47A1B" w:rsidP="00636499">
            <w:pPr>
              <w:jc w:val="center"/>
              <w:rPr>
                <w:b/>
                <w:sz w:val="20"/>
                <w:szCs w:val="16"/>
              </w:rPr>
            </w:pPr>
            <w:r w:rsidRPr="00B47A1B">
              <w:rPr>
                <w:b/>
                <w:sz w:val="20"/>
                <w:szCs w:val="16"/>
              </w:rPr>
              <w:t>$100</w:t>
            </w:r>
          </w:p>
        </w:tc>
        <w:tc>
          <w:tcPr>
            <w:tcW w:w="1499" w:type="dxa"/>
            <w:shd w:val="clear" w:color="auto" w:fill="auto"/>
          </w:tcPr>
          <w:p w14:paraId="08DC7AF0" w14:textId="269A743B" w:rsidR="00B47A1B" w:rsidRPr="00B47A1B" w:rsidRDefault="00B47A1B" w:rsidP="00636499">
            <w:pPr>
              <w:jc w:val="center"/>
              <w:rPr>
                <w:bCs/>
                <w:sz w:val="20"/>
                <w:szCs w:val="16"/>
              </w:rPr>
            </w:pPr>
            <w:r>
              <w:rPr>
                <w:bCs/>
                <w:sz w:val="20"/>
                <w:szCs w:val="16"/>
              </w:rPr>
              <w:t>n/a</w:t>
            </w:r>
          </w:p>
        </w:tc>
        <w:tc>
          <w:tcPr>
            <w:tcW w:w="1500" w:type="dxa"/>
            <w:shd w:val="clear" w:color="auto" w:fill="FFFF00"/>
          </w:tcPr>
          <w:p w14:paraId="27B246C6" w14:textId="1E890048" w:rsidR="00B47A1B" w:rsidRPr="00B47A1B" w:rsidRDefault="00B47A1B" w:rsidP="00636499">
            <w:pPr>
              <w:jc w:val="center"/>
              <w:rPr>
                <w:b/>
                <w:sz w:val="20"/>
                <w:szCs w:val="16"/>
              </w:rPr>
            </w:pPr>
            <w:r w:rsidRPr="00B47A1B">
              <w:rPr>
                <w:b/>
                <w:sz w:val="20"/>
                <w:szCs w:val="16"/>
              </w:rPr>
              <w:t>$150</w:t>
            </w:r>
          </w:p>
        </w:tc>
      </w:tr>
    </w:tbl>
    <w:p w14:paraId="375EBA3C" w14:textId="77777777" w:rsidR="006977E4" w:rsidRDefault="006977E4" w:rsidP="003F6DC8">
      <w:pPr>
        <w:jc w:val="both"/>
        <w:outlineLvl w:val="0"/>
        <w:rPr>
          <w:sz w:val="22"/>
          <w:szCs w:val="22"/>
          <w:u w:val="single"/>
        </w:rPr>
      </w:pPr>
    </w:p>
    <w:p w14:paraId="2B1B2653" w14:textId="13A7630B" w:rsidR="006977E4" w:rsidRDefault="00B47A1B" w:rsidP="003F6DC8">
      <w:pPr>
        <w:jc w:val="both"/>
        <w:outlineLvl w:val="0"/>
        <w:rPr>
          <w:sz w:val="22"/>
          <w:szCs w:val="22"/>
        </w:rPr>
      </w:pPr>
      <w:r>
        <w:rPr>
          <w:sz w:val="22"/>
          <w:szCs w:val="22"/>
        </w:rPr>
        <w:t xml:space="preserve">Wise feels the </w:t>
      </w:r>
      <w:r w:rsidR="00CC5A77">
        <w:rPr>
          <w:sz w:val="22"/>
          <w:szCs w:val="22"/>
        </w:rPr>
        <w:t xml:space="preserve">Thomas Park </w:t>
      </w:r>
      <w:r>
        <w:rPr>
          <w:sz w:val="22"/>
          <w:szCs w:val="22"/>
        </w:rPr>
        <w:t xml:space="preserve">pavilions </w:t>
      </w:r>
      <w:r w:rsidR="00CC5A77">
        <w:rPr>
          <w:sz w:val="22"/>
          <w:szCs w:val="22"/>
        </w:rPr>
        <w:t xml:space="preserve">are undervalued for the amenities available; </w:t>
      </w:r>
      <w:proofErr w:type="spellStart"/>
      <w:r w:rsidR="00CC5A77">
        <w:rPr>
          <w:sz w:val="22"/>
          <w:szCs w:val="22"/>
        </w:rPr>
        <w:t>Hussel</w:t>
      </w:r>
      <w:proofErr w:type="spellEnd"/>
      <w:r w:rsidR="00CC5A77">
        <w:rPr>
          <w:sz w:val="22"/>
          <w:szCs w:val="22"/>
        </w:rPr>
        <w:t xml:space="preserve"> agreed.  Staff will re-evaluate the fee increases for </w:t>
      </w:r>
      <w:r w:rsidR="007F0A63">
        <w:rPr>
          <w:sz w:val="22"/>
          <w:szCs w:val="22"/>
        </w:rPr>
        <w:t xml:space="preserve">consideration </w:t>
      </w:r>
      <w:r w:rsidR="00CC5A77">
        <w:rPr>
          <w:sz w:val="22"/>
          <w:szCs w:val="22"/>
        </w:rPr>
        <w:t>next month.  Martin asked if the website indicates which pavilions are rentable and which ones are used on a first come, first serve basis.  Carolan said it should but he will verify.  Currently the pavilions at Waldo’s Rock, Butterfield, Gill, and the new one at Lininger Park are not rentable.  New fees would go into effect for July 1.</w:t>
      </w:r>
    </w:p>
    <w:p w14:paraId="026071F5" w14:textId="305DEA4F" w:rsidR="00CC5A77" w:rsidRDefault="00CC5A77" w:rsidP="003F6DC8">
      <w:pPr>
        <w:jc w:val="both"/>
        <w:outlineLvl w:val="0"/>
        <w:rPr>
          <w:sz w:val="22"/>
          <w:szCs w:val="22"/>
        </w:rPr>
      </w:pPr>
    </w:p>
    <w:p w14:paraId="02C0C96C" w14:textId="0F15163E" w:rsidR="00CC5A77" w:rsidRPr="0062382F" w:rsidRDefault="00CC5A77" w:rsidP="00CC5A77">
      <w:pPr>
        <w:jc w:val="both"/>
        <w:outlineLvl w:val="0"/>
        <w:rPr>
          <w:sz w:val="22"/>
          <w:szCs w:val="22"/>
          <w:u w:val="single"/>
        </w:rPr>
      </w:pPr>
      <w:r>
        <w:rPr>
          <w:sz w:val="22"/>
          <w:szCs w:val="22"/>
          <w:u w:val="single"/>
        </w:rPr>
        <w:t>Fee Rental Review:  Facilities</w:t>
      </w:r>
    </w:p>
    <w:p w14:paraId="1DF2B2C4" w14:textId="05BA7F73" w:rsidR="00CC5A77" w:rsidRDefault="00CC5A77" w:rsidP="003F6DC8">
      <w:pPr>
        <w:jc w:val="both"/>
        <w:outlineLvl w:val="0"/>
        <w:rPr>
          <w:sz w:val="22"/>
          <w:szCs w:val="22"/>
        </w:rPr>
      </w:pPr>
      <w:r>
        <w:rPr>
          <w:sz w:val="22"/>
          <w:szCs w:val="22"/>
        </w:rPr>
        <w:t xml:space="preserve">Staff are </w:t>
      </w:r>
      <w:r w:rsidR="000F7643">
        <w:rPr>
          <w:sz w:val="22"/>
          <w:szCs w:val="22"/>
        </w:rPr>
        <w:t xml:space="preserve">also </w:t>
      </w:r>
      <w:r>
        <w:rPr>
          <w:sz w:val="22"/>
          <w:szCs w:val="22"/>
        </w:rPr>
        <w:t>recommending fee increases to reserv</w:t>
      </w:r>
      <w:r w:rsidR="00750345">
        <w:rPr>
          <w:sz w:val="22"/>
          <w:szCs w:val="22"/>
        </w:rPr>
        <w:t>e</w:t>
      </w:r>
      <w:r>
        <w:rPr>
          <w:sz w:val="22"/>
          <w:szCs w:val="22"/>
        </w:rPr>
        <w:t xml:space="preserve"> facilities at Lowe </w:t>
      </w:r>
      <w:r w:rsidR="007F0A63">
        <w:rPr>
          <w:sz w:val="22"/>
          <w:szCs w:val="22"/>
        </w:rPr>
        <w:t>Park</w:t>
      </w:r>
      <w:r w:rsidR="000F7643">
        <w:rPr>
          <w:sz w:val="22"/>
          <w:szCs w:val="22"/>
        </w:rPr>
        <w:t xml:space="preserve">, but not for the Thomas Park Safe Room.  Additionally, the Sunburst Room will only be reserved as an add on to the Hickory Room Friday, Saturday, and Sunday.  </w:t>
      </w:r>
    </w:p>
    <w:p w14:paraId="3423CF0C" w14:textId="77777777" w:rsidR="00C46E52" w:rsidRDefault="00C46E52" w:rsidP="003F6DC8">
      <w:pPr>
        <w:jc w:val="both"/>
        <w:outlineLvl w:val="0"/>
        <w:rPr>
          <w:sz w:val="22"/>
          <w:szCs w:val="22"/>
        </w:rPr>
      </w:pPr>
    </w:p>
    <w:tbl>
      <w:tblPr>
        <w:tblStyle w:val="TableGrid"/>
        <w:tblW w:w="0" w:type="auto"/>
        <w:tblLook w:val="04A0" w:firstRow="1" w:lastRow="0" w:firstColumn="1" w:lastColumn="0" w:noHBand="0" w:noVBand="1"/>
      </w:tblPr>
      <w:tblGrid>
        <w:gridCol w:w="2064"/>
        <w:gridCol w:w="1153"/>
        <w:gridCol w:w="1284"/>
        <w:gridCol w:w="1211"/>
        <w:gridCol w:w="1211"/>
        <w:gridCol w:w="1213"/>
        <w:gridCol w:w="1214"/>
      </w:tblGrid>
      <w:tr w:rsidR="00565EAB" w:rsidRPr="003074FB" w14:paraId="277BBB53" w14:textId="77777777" w:rsidTr="00565EAB">
        <w:tc>
          <w:tcPr>
            <w:tcW w:w="2064" w:type="dxa"/>
            <w:vMerge w:val="restart"/>
          </w:tcPr>
          <w:p w14:paraId="0F622E10" w14:textId="325B02D8" w:rsidR="00565EAB" w:rsidRPr="00565EAB" w:rsidRDefault="00565EAB" w:rsidP="00C46E52">
            <w:pPr>
              <w:jc w:val="center"/>
              <w:outlineLvl w:val="0"/>
              <w:rPr>
                <w:b/>
                <w:bCs/>
                <w:sz w:val="20"/>
              </w:rPr>
            </w:pPr>
            <w:r w:rsidRPr="00565EAB">
              <w:rPr>
                <w:b/>
                <w:bCs/>
                <w:sz w:val="20"/>
              </w:rPr>
              <w:t>A&amp;E Room(s)</w:t>
            </w:r>
          </w:p>
        </w:tc>
        <w:tc>
          <w:tcPr>
            <w:tcW w:w="2437" w:type="dxa"/>
            <w:gridSpan w:val="2"/>
          </w:tcPr>
          <w:p w14:paraId="10DA2A19" w14:textId="3A7D5868" w:rsidR="00565EAB" w:rsidRPr="00565EAB" w:rsidRDefault="00565EAB" w:rsidP="00C46E52">
            <w:pPr>
              <w:jc w:val="center"/>
              <w:outlineLvl w:val="0"/>
              <w:rPr>
                <w:b/>
                <w:bCs/>
                <w:sz w:val="20"/>
              </w:rPr>
            </w:pPr>
            <w:r w:rsidRPr="00565EAB">
              <w:rPr>
                <w:b/>
                <w:bCs/>
                <w:sz w:val="20"/>
              </w:rPr>
              <w:t>Hourly</w:t>
            </w:r>
          </w:p>
        </w:tc>
        <w:tc>
          <w:tcPr>
            <w:tcW w:w="2422" w:type="dxa"/>
            <w:gridSpan w:val="2"/>
          </w:tcPr>
          <w:p w14:paraId="24FF9E76" w14:textId="77777777" w:rsidR="00874B04" w:rsidRDefault="00874B04" w:rsidP="00874B04">
            <w:pPr>
              <w:jc w:val="center"/>
              <w:outlineLvl w:val="0"/>
              <w:rPr>
                <w:b/>
                <w:bCs/>
                <w:sz w:val="20"/>
              </w:rPr>
            </w:pPr>
            <w:r>
              <w:rPr>
                <w:b/>
                <w:bCs/>
                <w:sz w:val="20"/>
              </w:rPr>
              <w:t xml:space="preserve">Weekend: </w:t>
            </w:r>
          </w:p>
          <w:p w14:paraId="4ADE8327" w14:textId="77777777" w:rsidR="00874B04" w:rsidRDefault="00565EAB" w:rsidP="00874B04">
            <w:pPr>
              <w:jc w:val="center"/>
              <w:outlineLvl w:val="0"/>
              <w:rPr>
                <w:b/>
                <w:bCs/>
                <w:sz w:val="20"/>
              </w:rPr>
            </w:pPr>
            <w:r w:rsidRPr="00565EAB">
              <w:rPr>
                <w:b/>
                <w:bCs/>
                <w:sz w:val="20"/>
              </w:rPr>
              <w:t>9 a.m. – 3 p.m.</w:t>
            </w:r>
          </w:p>
          <w:p w14:paraId="0620636C" w14:textId="2EDF62D0" w:rsidR="00565EAB" w:rsidRPr="00565EAB" w:rsidRDefault="00565EAB" w:rsidP="00874B04">
            <w:pPr>
              <w:jc w:val="center"/>
              <w:outlineLvl w:val="0"/>
              <w:rPr>
                <w:b/>
                <w:bCs/>
                <w:sz w:val="20"/>
              </w:rPr>
            </w:pPr>
            <w:r w:rsidRPr="00565EAB">
              <w:rPr>
                <w:b/>
                <w:bCs/>
                <w:sz w:val="20"/>
              </w:rPr>
              <w:t>or 4 to 10 p.m.</w:t>
            </w:r>
          </w:p>
        </w:tc>
        <w:tc>
          <w:tcPr>
            <w:tcW w:w="2427" w:type="dxa"/>
            <w:gridSpan w:val="2"/>
          </w:tcPr>
          <w:p w14:paraId="57B9B8AD" w14:textId="77777777" w:rsidR="00874B04" w:rsidRDefault="00874B04" w:rsidP="00C46E52">
            <w:pPr>
              <w:jc w:val="center"/>
              <w:outlineLvl w:val="0"/>
              <w:rPr>
                <w:b/>
                <w:bCs/>
                <w:sz w:val="20"/>
              </w:rPr>
            </w:pPr>
            <w:r>
              <w:rPr>
                <w:b/>
                <w:bCs/>
                <w:sz w:val="20"/>
              </w:rPr>
              <w:t xml:space="preserve">Weekend: </w:t>
            </w:r>
          </w:p>
          <w:p w14:paraId="00084F14" w14:textId="63705364" w:rsidR="00874B04" w:rsidRDefault="00874B04" w:rsidP="00C46E52">
            <w:pPr>
              <w:jc w:val="center"/>
              <w:outlineLvl w:val="0"/>
              <w:rPr>
                <w:b/>
                <w:bCs/>
                <w:sz w:val="20"/>
              </w:rPr>
            </w:pPr>
            <w:r>
              <w:rPr>
                <w:b/>
                <w:bCs/>
                <w:sz w:val="20"/>
              </w:rPr>
              <w:t>9 a.m. – 10 p.m.</w:t>
            </w:r>
          </w:p>
          <w:p w14:paraId="55187CE2" w14:textId="04076550" w:rsidR="00874B04" w:rsidRPr="00565EAB" w:rsidRDefault="00874B04" w:rsidP="00874B04">
            <w:pPr>
              <w:jc w:val="center"/>
              <w:outlineLvl w:val="0"/>
              <w:rPr>
                <w:b/>
                <w:bCs/>
                <w:sz w:val="20"/>
              </w:rPr>
            </w:pPr>
            <w:r>
              <w:rPr>
                <w:b/>
                <w:bCs/>
                <w:sz w:val="20"/>
              </w:rPr>
              <w:t>(</w:t>
            </w:r>
            <w:r w:rsidR="00565EAB" w:rsidRPr="00565EAB">
              <w:rPr>
                <w:b/>
                <w:bCs/>
                <w:sz w:val="20"/>
              </w:rPr>
              <w:t>All Day</w:t>
            </w:r>
            <w:r>
              <w:rPr>
                <w:b/>
                <w:bCs/>
                <w:sz w:val="20"/>
              </w:rPr>
              <w:t>)</w:t>
            </w:r>
          </w:p>
        </w:tc>
      </w:tr>
      <w:tr w:rsidR="00565EAB" w:rsidRPr="003074FB" w14:paraId="1AEFB68D" w14:textId="77777777" w:rsidTr="00636499">
        <w:tc>
          <w:tcPr>
            <w:tcW w:w="2064" w:type="dxa"/>
            <w:vMerge/>
          </w:tcPr>
          <w:p w14:paraId="57F2B689" w14:textId="77777777" w:rsidR="00565EAB" w:rsidRPr="00565EAB" w:rsidRDefault="00565EAB" w:rsidP="00636499">
            <w:pPr>
              <w:jc w:val="both"/>
              <w:outlineLvl w:val="0"/>
              <w:rPr>
                <w:b/>
                <w:bCs/>
                <w:sz w:val="20"/>
              </w:rPr>
            </w:pPr>
          </w:p>
        </w:tc>
        <w:tc>
          <w:tcPr>
            <w:tcW w:w="1153" w:type="dxa"/>
          </w:tcPr>
          <w:p w14:paraId="15519ACF" w14:textId="63DF0BA2" w:rsidR="00565EAB" w:rsidRPr="00565EAB" w:rsidRDefault="00565EAB" w:rsidP="00565EAB">
            <w:pPr>
              <w:jc w:val="center"/>
              <w:outlineLvl w:val="0"/>
              <w:rPr>
                <w:b/>
                <w:bCs/>
                <w:sz w:val="20"/>
              </w:rPr>
            </w:pPr>
            <w:r w:rsidRPr="00565EAB">
              <w:rPr>
                <w:b/>
                <w:bCs/>
                <w:sz w:val="20"/>
              </w:rPr>
              <w:t>Current</w:t>
            </w:r>
          </w:p>
        </w:tc>
        <w:tc>
          <w:tcPr>
            <w:tcW w:w="1284" w:type="dxa"/>
          </w:tcPr>
          <w:p w14:paraId="76ACC665" w14:textId="3F6300D8" w:rsidR="00565EAB" w:rsidRPr="00565EAB" w:rsidRDefault="00565EAB" w:rsidP="00565EAB">
            <w:pPr>
              <w:jc w:val="center"/>
              <w:outlineLvl w:val="0"/>
              <w:rPr>
                <w:b/>
                <w:bCs/>
                <w:sz w:val="20"/>
              </w:rPr>
            </w:pPr>
            <w:r w:rsidRPr="00565EAB">
              <w:rPr>
                <w:b/>
                <w:bCs/>
                <w:sz w:val="20"/>
              </w:rPr>
              <w:t>Proposed</w:t>
            </w:r>
          </w:p>
        </w:tc>
        <w:tc>
          <w:tcPr>
            <w:tcW w:w="1211" w:type="dxa"/>
          </w:tcPr>
          <w:p w14:paraId="5D4410AB" w14:textId="5ED09911" w:rsidR="00565EAB" w:rsidRPr="00565EAB" w:rsidRDefault="00565EAB" w:rsidP="00565EAB">
            <w:pPr>
              <w:jc w:val="center"/>
              <w:outlineLvl w:val="0"/>
              <w:rPr>
                <w:b/>
                <w:bCs/>
                <w:sz w:val="20"/>
              </w:rPr>
            </w:pPr>
            <w:r w:rsidRPr="00565EAB">
              <w:rPr>
                <w:b/>
                <w:bCs/>
                <w:sz w:val="20"/>
              </w:rPr>
              <w:t>Current</w:t>
            </w:r>
          </w:p>
        </w:tc>
        <w:tc>
          <w:tcPr>
            <w:tcW w:w="1211" w:type="dxa"/>
          </w:tcPr>
          <w:p w14:paraId="17405341" w14:textId="32A8B95A" w:rsidR="00565EAB" w:rsidRPr="00565EAB" w:rsidRDefault="00565EAB" w:rsidP="00565EAB">
            <w:pPr>
              <w:jc w:val="center"/>
              <w:outlineLvl w:val="0"/>
              <w:rPr>
                <w:b/>
                <w:bCs/>
                <w:sz w:val="20"/>
              </w:rPr>
            </w:pPr>
            <w:r w:rsidRPr="00565EAB">
              <w:rPr>
                <w:b/>
                <w:bCs/>
                <w:sz w:val="20"/>
              </w:rPr>
              <w:t>Proposed</w:t>
            </w:r>
          </w:p>
        </w:tc>
        <w:tc>
          <w:tcPr>
            <w:tcW w:w="1213" w:type="dxa"/>
          </w:tcPr>
          <w:p w14:paraId="19C6A401" w14:textId="4276E300" w:rsidR="00565EAB" w:rsidRPr="00565EAB" w:rsidRDefault="00565EAB" w:rsidP="00565EAB">
            <w:pPr>
              <w:jc w:val="center"/>
              <w:outlineLvl w:val="0"/>
              <w:rPr>
                <w:b/>
                <w:bCs/>
                <w:sz w:val="20"/>
              </w:rPr>
            </w:pPr>
            <w:r w:rsidRPr="00565EAB">
              <w:rPr>
                <w:b/>
                <w:bCs/>
                <w:sz w:val="20"/>
              </w:rPr>
              <w:t>Current</w:t>
            </w:r>
          </w:p>
        </w:tc>
        <w:tc>
          <w:tcPr>
            <w:tcW w:w="1214" w:type="dxa"/>
          </w:tcPr>
          <w:p w14:paraId="748E8776" w14:textId="18D00947" w:rsidR="00565EAB" w:rsidRPr="00565EAB" w:rsidRDefault="00565EAB" w:rsidP="00565EAB">
            <w:pPr>
              <w:jc w:val="center"/>
              <w:outlineLvl w:val="0"/>
              <w:rPr>
                <w:b/>
                <w:bCs/>
                <w:sz w:val="20"/>
              </w:rPr>
            </w:pPr>
            <w:r w:rsidRPr="00565EAB">
              <w:rPr>
                <w:b/>
                <w:bCs/>
                <w:sz w:val="20"/>
              </w:rPr>
              <w:t>Proposed</w:t>
            </w:r>
          </w:p>
        </w:tc>
      </w:tr>
      <w:tr w:rsidR="00C46E52" w:rsidRPr="003074FB" w14:paraId="6478736B" w14:textId="77777777" w:rsidTr="00565EAB">
        <w:tc>
          <w:tcPr>
            <w:tcW w:w="2064" w:type="dxa"/>
          </w:tcPr>
          <w:p w14:paraId="4633DC55" w14:textId="77777777" w:rsidR="00C46E52" w:rsidRDefault="00C46E52" w:rsidP="00636499">
            <w:pPr>
              <w:jc w:val="both"/>
              <w:outlineLvl w:val="0"/>
              <w:rPr>
                <w:sz w:val="20"/>
              </w:rPr>
            </w:pPr>
            <w:r>
              <w:rPr>
                <w:sz w:val="20"/>
              </w:rPr>
              <w:t>Sunburst</w:t>
            </w:r>
          </w:p>
        </w:tc>
        <w:tc>
          <w:tcPr>
            <w:tcW w:w="1153" w:type="dxa"/>
          </w:tcPr>
          <w:p w14:paraId="4E9876A7" w14:textId="77777777" w:rsidR="00C46E52" w:rsidRDefault="00C46E52" w:rsidP="00565EAB">
            <w:pPr>
              <w:jc w:val="center"/>
              <w:outlineLvl w:val="0"/>
              <w:rPr>
                <w:sz w:val="20"/>
              </w:rPr>
            </w:pPr>
            <w:r>
              <w:rPr>
                <w:sz w:val="20"/>
              </w:rPr>
              <w:t>Weekday $15/hour</w:t>
            </w:r>
          </w:p>
        </w:tc>
        <w:tc>
          <w:tcPr>
            <w:tcW w:w="1284" w:type="dxa"/>
            <w:shd w:val="clear" w:color="auto" w:fill="FFFF00"/>
          </w:tcPr>
          <w:p w14:paraId="4A0CD356" w14:textId="77777777" w:rsidR="00C46E52" w:rsidRPr="00565EAB" w:rsidRDefault="00C46E52" w:rsidP="00565EAB">
            <w:pPr>
              <w:jc w:val="center"/>
              <w:outlineLvl w:val="0"/>
              <w:rPr>
                <w:b/>
                <w:bCs/>
                <w:sz w:val="20"/>
              </w:rPr>
            </w:pPr>
            <w:r w:rsidRPr="00565EAB">
              <w:rPr>
                <w:b/>
                <w:bCs/>
                <w:sz w:val="20"/>
              </w:rPr>
              <w:t>Weekday $20/hour</w:t>
            </w:r>
          </w:p>
        </w:tc>
        <w:tc>
          <w:tcPr>
            <w:tcW w:w="1211" w:type="dxa"/>
          </w:tcPr>
          <w:p w14:paraId="69146EF2" w14:textId="77777777" w:rsidR="00C46E52" w:rsidRDefault="00C46E52" w:rsidP="00565EAB">
            <w:pPr>
              <w:jc w:val="center"/>
              <w:outlineLvl w:val="0"/>
              <w:rPr>
                <w:sz w:val="20"/>
              </w:rPr>
            </w:pPr>
            <w:r>
              <w:rPr>
                <w:sz w:val="20"/>
              </w:rPr>
              <w:t>$100</w:t>
            </w:r>
          </w:p>
        </w:tc>
        <w:tc>
          <w:tcPr>
            <w:tcW w:w="1211" w:type="dxa"/>
            <w:shd w:val="clear" w:color="auto" w:fill="FFFF00"/>
          </w:tcPr>
          <w:p w14:paraId="4FF1188C" w14:textId="77777777" w:rsidR="00C46E52" w:rsidRPr="00565EAB" w:rsidRDefault="00C46E52" w:rsidP="00565EAB">
            <w:pPr>
              <w:jc w:val="center"/>
              <w:outlineLvl w:val="0"/>
              <w:rPr>
                <w:b/>
                <w:bCs/>
                <w:sz w:val="20"/>
              </w:rPr>
            </w:pPr>
            <w:r w:rsidRPr="00565EAB">
              <w:rPr>
                <w:b/>
                <w:bCs/>
                <w:sz w:val="20"/>
              </w:rPr>
              <w:t>n/a</w:t>
            </w:r>
          </w:p>
        </w:tc>
        <w:tc>
          <w:tcPr>
            <w:tcW w:w="1213" w:type="dxa"/>
          </w:tcPr>
          <w:p w14:paraId="6F479C81" w14:textId="77777777" w:rsidR="00C46E52" w:rsidRDefault="00C46E52" w:rsidP="00565EAB">
            <w:pPr>
              <w:jc w:val="center"/>
              <w:outlineLvl w:val="0"/>
              <w:rPr>
                <w:sz w:val="20"/>
              </w:rPr>
            </w:pPr>
            <w:r>
              <w:rPr>
                <w:sz w:val="20"/>
              </w:rPr>
              <w:t>$150</w:t>
            </w:r>
          </w:p>
        </w:tc>
        <w:tc>
          <w:tcPr>
            <w:tcW w:w="1214" w:type="dxa"/>
            <w:shd w:val="clear" w:color="auto" w:fill="FFFF00"/>
          </w:tcPr>
          <w:p w14:paraId="294C056A" w14:textId="77777777" w:rsidR="00C46E52" w:rsidRPr="00565EAB" w:rsidRDefault="00C46E52" w:rsidP="00565EAB">
            <w:pPr>
              <w:jc w:val="center"/>
              <w:outlineLvl w:val="0"/>
              <w:rPr>
                <w:b/>
                <w:bCs/>
                <w:sz w:val="20"/>
              </w:rPr>
            </w:pPr>
            <w:r w:rsidRPr="00565EAB">
              <w:rPr>
                <w:b/>
                <w:bCs/>
                <w:sz w:val="20"/>
              </w:rPr>
              <w:t>n/a</w:t>
            </w:r>
          </w:p>
        </w:tc>
      </w:tr>
      <w:tr w:rsidR="00565EAB" w:rsidRPr="003074FB" w14:paraId="6E47B135" w14:textId="77777777" w:rsidTr="00565EAB">
        <w:tc>
          <w:tcPr>
            <w:tcW w:w="2064" w:type="dxa"/>
          </w:tcPr>
          <w:p w14:paraId="1948CA17" w14:textId="68536EEA" w:rsidR="003074FB" w:rsidRPr="003074FB" w:rsidRDefault="003074FB" w:rsidP="003F6DC8">
            <w:pPr>
              <w:jc w:val="both"/>
              <w:outlineLvl w:val="0"/>
              <w:rPr>
                <w:sz w:val="20"/>
              </w:rPr>
            </w:pPr>
            <w:r>
              <w:rPr>
                <w:sz w:val="20"/>
              </w:rPr>
              <w:t>Hickory, Red Oak, White Oak</w:t>
            </w:r>
          </w:p>
        </w:tc>
        <w:tc>
          <w:tcPr>
            <w:tcW w:w="1153" w:type="dxa"/>
          </w:tcPr>
          <w:p w14:paraId="187DA282" w14:textId="0EE4D5DF" w:rsidR="003074FB" w:rsidRPr="003074FB" w:rsidRDefault="00C46E52" w:rsidP="00565EAB">
            <w:pPr>
              <w:jc w:val="center"/>
              <w:outlineLvl w:val="0"/>
              <w:rPr>
                <w:sz w:val="20"/>
              </w:rPr>
            </w:pPr>
            <w:r>
              <w:rPr>
                <w:sz w:val="20"/>
              </w:rPr>
              <w:t>$100/3 hours</w:t>
            </w:r>
          </w:p>
        </w:tc>
        <w:tc>
          <w:tcPr>
            <w:tcW w:w="1284" w:type="dxa"/>
          </w:tcPr>
          <w:p w14:paraId="26D02584" w14:textId="12B779AB" w:rsidR="003074FB" w:rsidRPr="003074FB" w:rsidRDefault="00C46E52" w:rsidP="00565EAB">
            <w:pPr>
              <w:jc w:val="center"/>
              <w:outlineLvl w:val="0"/>
              <w:rPr>
                <w:sz w:val="20"/>
              </w:rPr>
            </w:pPr>
            <w:r>
              <w:rPr>
                <w:sz w:val="20"/>
              </w:rPr>
              <w:t>$100/3 hours</w:t>
            </w:r>
          </w:p>
        </w:tc>
        <w:tc>
          <w:tcPr>
            <w:tcW w:w="1211" w:type="dxa"/>
          </w:tcPr>
          <w:p w14:paraId="1A3BF157" w14:textId="2BAF5901" w:rsidR="003074FB" w:rsidRPr="003074FB" w:rsidRDefault="003074FB" w:rsidP="00565EAB">
            <w:pPr>
              <w:jc w:val="center"/>
              <w:outlineLvl w:val="0"/>
              <w:rPr>
                <w:sz w:val="20"/>
              </w:rPr>
            </w:pPr>
            <w:r>
              <w:rPr>
                <w:sz w:val="20"/>
              </w:rPr>
              <w:t>$150</w:t>
            </w:r>
          </w:p>
        </w:tc>
        <w:tc>
          <w:tcPr>
            <w:tcW w:w="1211" w:type="dxa"/>
            <w:shd w:val="clear" w:color="auto" w:fill="FFFF00"/>
          </w:tcPr>
          <w:p w14:paraId="08A6512A" w14:textId="0B89E3A9" w:rsidR="003074FB" w:rsidRPr="00565EAB" w:rsidRDefault="003074FB" w:rsidP="00565EAB">
            <w:pPr>
              <w:jc w:val="center"/>
              <w:outlineLvl w:val="0"/>
              <w:rPr>
                <w:b/>
                <w:bCs/>
                <w:sz w:val="20"/>
              </w:rPr>
            </w:pPr>
            <w:r w:rsidRPr="00565EAB">
              <w:rPr>
                <w:b/>
                <w:bCs/>
                <w:sz w:val="20"/>
              </w:rPr>
              <w:t>$200</w:t>
            </w:r>
          </w:p>
        </w:tc>
        <w:tc>
          <w:tcPr>
            <w:tcW w:w="1213" w:type="dxa"/>
          </w:tcPr>
          <w:p w14:paraId="6F847D14" w14:textId="28EB9B3E" w:rsidR="003074FB" w:rsidRPr="003074FB" w:rsidRDefault="003074FB" w:rsidP="00565EAB">
            <w:pPr>
              <w:jc w:val="center"/>
              <w:outlineLvl w:val="0"/>
              <w:rPr>
                <w:sz w:val="20"/>
              </w:rPr>
            </w:pPr>
            <w:r>
              <w:rPr>
                <w:sz w:val="20"/>
              </w:rPr>
              <w:t>$300</w:t>
            </w:r>
          </w:p>
        </w:tc>
        <w:tc>
          <w:tcPr>
            <w:tcW w:w="1214" w:type="dxa"/>
            <w:shd w:val="clear" w:color="auto" w:fill="FFFF00"/>
          </w:tcPr>
          <w:p w14:paraId="48BF4F08" w14:textId="32229672" w:rsidR="003074FB" w:rsidRPr="00565EAB" w:rsidRDefault="003074FB" w:rsidP="00565EAB">
            <w:pPr>
              <w:jc w:val="center"/>
              <w:outlineLvl w:val="0"/>
              <w:rPr>
                <w:b/>
                <w:bCs/>
                <w:sz w:val="20"/>
              </w:rPr>
            </w:pPr>
            <w:r w:rsidRPr="00565EAB">
              <w:rPr>
                <w:b/>
                <w:bCs/>
                <w:sz w:val="20"/>
              </w:rPr>
              <w:t>$350</w:t>
            </w:r>
          </w:p>
        </w:tc>
      </w:tr>
      <w:tr w:rsidR="00565EAB" w:rsidRPr="003074FB" w14:paraId="4CB29C9B" w14:textId="77777777" w:rsidTr="00565EAB">
        <w:tc>
          <w:tcPr>
            <w:tcW w:w="2064" w:type="dxa"/>
          </w:tcPr>
          <w:p w14:paraId="6CA8A96A" w14:textId="77777777" w:rsidR="00C46E52" w:rsidRDefault="003074FB" w:rsidP="003F6DC8">
            <w:pPr>
              <w:jc w:val="both"/>
              <w:outlineLvl w:val="0"/>
              <w:rPr>
                <w:sz w:val="20"/>
              </w:rPr>
            </w:pPr>
            <w:r>
              <w:rPr>
                <w:sz w:val="20"/>
              </w:rPr>
              <w:t>The Oaks</w:t>
            </w:r>
          </w:p>
          <w:p w14:paraId="3E7ABEE0" w14:textId="0D756B79" w:rsidR="003074FB" w:rsidRDefault="003074FB" w:rsidP="003F6DC8">
            <w:pPr>
              <w:jc w:val="both"/>
              <w:outlineLvl w:val="0"/>
              <w:rPr>
                <w:sz w:val="20"/>
              </w:rPr>
            </w:pPr>
            <w:r>
              <w:rPr>
                <w:sz w:val="20"/>
              </w:rPr>
              <w:t>(Red &amp; White)</w:t>
            </w:r>
          </w:p>
        </w:tc>
        <w:tc>
          <w:tcPr>
            <w:tcW w:w="1153" w:type="dxa"/>
          </w:tcPr>
          <w:p w14:paraId="05F95CD6" w14:textId="2FDE73E3" w:rsidR="003074FB" w:rsidRDefault="00C46E52" w:rsidP="00565EAB">
            <w:pPr>
              <w:jc w:val="center"/>
              <w:outlineLvl w:val="0"/>
              <w:rPr>
                <w:sz w:val="20"/>
              </w:rPr>
            </w:pPr>
            <w:r>
              <w:rPr>
                <w:sz w:val="20"/>
              </w:rPr>
              <w:t>$150/3 hours</w:t>
            </w:r>
          </w:p>
        </w:tc>
        <w:tc>
          <w:tcPr>
            <w:tcW w:w="1284" w:type="dxa"/>
          </w:tcPr>
          <w:p w14:paraId="4A6B3FD4" w14:textId="12EAB554" w:rsidR="003074FB" w:rsidRDefault="00C46E52" w:rsidP="00565EAB">
            <w:pPr>
              <w:jc w:val="center"/>
              <w:outlineLvl w:val="0"/>
              <w:rPr>
                <w:sz w:val="20"/>
              </w:rPr>
            </w:pPr>
            <w:r>
              <w:rPr>
                <w:sz w:val="20"/>
              </w:rPr>
              <w:t>$150/3 hours</w:t>
            </w:r>
          </w:p>
        </w:tc>
        <w:tc>
          <w:tcPr>
            <w:tcW w:w="1211" w:type="dxa"/>
          </w:tcPr>
          <w:p w14:paraId="0F7C89CD" w14:textId="3EBA023C" w:rsidR="003074FB" w:rsidRDefault="003074FB" w:rsidP="00565EAB">
            <w:pPr>
              <w:jc w:val="center"/>
              <w:outlineLvl w:val="0"/>
              <w:rPr>
                <w:sz w:val="20"/>
              </w:rPr>
            </w:pPr>
            <w:r>
              <w:rPr>
                <w:sz w:val="20"/>
              </w:rPr>
              <w:t>$250</w:t>
            </w:r>
          </w:p>
        </w:tc>
        <w:tc>
          <w:tcPr>
            <w:tcW w:w="1211" w:type="dxa"/>
            <w:shd w:val="clear" w:color="auto" w:fill="FFFF00"/>
          </w:tcPr>
          <w:p w14:paraId="37BF3286" w14:textId="01E90EAE" w:rsidR="003074FB" w:rsidRPr="00565EAB" w:rsidRDefault="003074FB" w:rsidP="00565EAB">
            <w:pPr>
              <w:jc w:val="center"/>
              <w:outlineLvl w:val="0"/>
              <w:rPr>
                <w:b/>
                <w:bCs/>
                <w:sz w:val="20"/>
              </w:rPr>
            </w:pPr>
            <w:r w:rsidRPr="00565EAB">
              <w:rPr>
                <w:b/>
                <w:bCs/>
                <w:sz w:val="20"/>
              </w:rPr>
              <w:t>$300</w:t>
            </w:r>
          </w:p>
        </w:tc>
        <w:tc>
          <w:tcPr>
            <w:tcW w:w="1213" w:type="dxa"/>
          </w:tcPr>
          <w:p w14:paraId="3D02093C" w14:textId="7EEF26FB" w:rsidR="003074FB" w:rsidRDefault="003074FB" w:rsidP="00565EAB">
            <w:pPr>
              <w:jc w:val="center"/>
              <w:outlineLvl w:val="0"/>
              <w:rPr>
                <w:sz w:val="20"/>
              </w:rPr>
            </w:pPr>
            <w:r>
              <w:rPr>
                <w:sz w:val="20"/>
              </w:rPr>
              <w:t>$400</w:t>
            </w:r>
          </w:p>
        </w:tc>
        <w:tc>
          <w:tcPr>
            <w:tcW w:w="1214" w:type="dxa"/>
            <w:shd w:val="clear" w:color="auto" w:fill="FFFF00"/>
          </w:tcPr>
          <w:p w14:paraId="12291260" w14:textId="628CFCBC" w:rsidR="003074FB" w:rsidRPr="00565EAB" w:rsidRDefault="003074FB" w:rsidP="00565EAB">
            <w:pPr>
              <w:jc w:val="center"/>
              <w:outlineLvl w:val="0"/>
              <w:rPr>
                <w:b/>
                <w:bCs/>
                <w:sz w:val="20"/>
              </w:rPr>
            </w:pPr>
            <w:r w:rsidRPr="00565EAB">
              <w:rPr>
                <w:b/>
                <w:bCs/>
                <w:sz w:val="20"/>
              </w:rPr>
              <w:t>$500</w:t>
            </w:r>
          </w:p>
        </w:tc>
      </w:tr>
      <w:tr w:rsidR="00565EAB" w:rsidRPr="003074FB" w14:paraId="2830279E" w14:textId="77777777" w:rsidTr="00565EAB">
        <w:tc>
          <w:tcPr>
            <w:tcW w:w="2064" w:type="dxa"/>
          </w:tcPr>
          <w:p w14:paraId="05AB3523" w14:textId="77777777" w:rsidR="00C46E52" w:rsidRDefault="00C46E52" w:rsidP="00636499">
            <w:pPr>
              <w:jc w:val="both"/>
              <w:outlineLvl w:val="0"/>
              <w:rPr>
                <w:sz w:val="20"/>
              </w:rPr>
            </w:pPr>
            <w:r>
              <w:rPr>
                <w:sz w:val="20"/>
              </w:rPr>
              <w:t>Hickory &amp; Sunburst</w:t>
            </w:r>
          </w:p>
        </w:tc>
        <w:tc>
          <w:tcPr>
            <w:tcW w:w="1153" w:type="dxa"/>
          </w:tcPr>
          <w:p w14:paraId="142232E5" w14:textId="77777777" w:rsidR="00C46E52" w:rsidRDefault="00C46E52" w:rsidP="00565EAB">
            <w:pPr>
              <w:jc w:val="center"/>
              <w:outlineLvl w:val="0"/>
              <w:rPr>
                <w:sz w:val="20"/>
              </w:rPr>
            </w:pPr>
            <w:r>
              <w:rPr>
                <w:sz w:val="20"/>
              </w:rPr>
              <w:t>n/a</w:t>
            </w:r>
          </w:p>
        </w:tc>
        <w:tc>
          <w:tcPr>
            <w:tcW w:w="1284" w:type="dxa"/>
          </w:tcPr>
          <w:p w14:paraId="7F0730FD" w14:textId="77777777" w:rsidR="00C46E52" w:rsidRDefault="00C46E52" w:rsidP="00565EAB">
            <w:pPr>
              <w:jc w:val="center"/>
              <w:outlineLvl w:val="0"/>
              <w:rPr>
                <w:sz w:val="20"/>
              </w:rPr>
            </w:pPr>
            <w:r>
              <w:rPr>
                <w:sz w:val="20"/>
              </w:rPr>
              <w:t>n/a</w:t>
            </w:r>
          </w:p>
        </w:tc>
        <w:tc>
          <w:tcPr>
            <w:tcW w:w="1211" w:type="dxa"/>
          </w:tcPr>
          <w:p w14:paraId="51EF43C8" w14:textId="77777777" w:rsidR="00C46E52" w:rsidRDefault="00C46E52" w:rsidP="00565EAB">
            <w:pPr>
              <w:jc w:val="center"/>
              <w:outlineLvl w:val="0"/>
              <w:rPr>
                <w:sz w:val="20"/>
              </w:rPr>
            </w:pPr>
            <w:r>
              <w:rPr>
                <w:sz w:val="20"/>
              </w:rPr>
              <w:t>$250</w:t>
            </w:r>
          </w:p>
        </w:tc>
        <w:tc>
          <w:tcPr>
            <w:tcW w:w="1211" w:type="dxa"/>
            <w:shd w:val="clear" w:color="auto" w:fill="FFFF00"/>
          </w:tcPr>
          <w:p w14:paraId="630842D2" w14:textId="77777777" w:rsidR="00C46E52" w:rsidRPr="00D81FC9" w:rsidRDefault="00C46E52" w:rsidP="00565EAB">
            <w:pPr>
              <w:jc w:val="center"/>
              <w:outlineLvl w:val="0"/>
              <w:rPr>
                <w:b/>
                <w:bCs/>
                <w:sz w:val="20"/>
              </w:rPr>
            </w:pPr>
            <w:r w:rsidRPr="00D81FC9">
              <w:rPr>
                <w:b/>
                <w:bCs/>
                <w:sz w:val="20"/>
              </w:rPr>
              <w:t>$300</w:t>
            </w:r>
          </w:p>
        </w:tc>
        <w:tc>
          <w:tcPr>
            <w:tcW w:w="1213" w:type="dxa"/>
          </w:tcPr>
          <w:p w14:paraId="4EF85319" w14:textId="77777777" w:rsidR="00C46E52" w:rsidRDefault="00C46E52" w:rsidP="00565EAB">
            <w:pPr>
              <w:jc w:val="center"/>
              <w:outlineLvl w:val="0"/>
              <w:rPr>
                <w:sz w:val="20"/>
              </w:rPr>
            </w:pPr>
            <w:r>
              <w:rPr>
                <w:sz w:val="20"/>
              </w:rPr>
              <w:t>$400</w:t>
            </w:r>
          </w:p>
        </w:tc>
        <w:tc>
          <w:tcPr>
            <w:tcW w:w="1214" w:type="dxa"/>
            <w:shd w:val="clear" w:color="auto" w:fill="FFFF00"/>
          </w:tcPr>
          <w:p w14:paraId="2798B3A2" w14:textId="77777777" w:rsidR="00C46E52" w:rsidRPr="00D81FC9" w:rsidRDefault="00C46E52" w:rsidP="00565EAB">
            <w:pPr>
              <w:jc w:val="center"/>
              <w:outlineLvl w:val="0"/>
              <w:rPr>
                <w:b/>
                <w:bCs/>
                <w:sz w:val="20"/>
              </w:rPr>
            </w:pPr>
            <w:r w:rsidRPr="00D81FC9">
              <w:rPr>
                <w:b/>
                <w:bCs/>
                <w:sz w:val="20"/>
              </w:rPr>
              <w:t>$500</w:t>
            </w:r>
          </w:p>
        </w:tc>
      </w:tr>
      <w:tr w:rsidR="00C46E52" w:rsidRPr="003074FB" w14:paraId="7EEE7D5C" w14:textId="77777777" w:rsidTr="00D81FC9">
        <w:tc>
          <w:tcPr>
            <w:tcW w:w="2064" w:type="dxa"/>
          </w:tcPr>
          <w:p w14:paraId="3332F916" w14:textId="77777777" w:rsidR="00C46E52" w:rsidRPr="003074FB" w:rsidRDefault="00C46E52" w:rsidP="00636499">
            <w:pPr>
              <w:jc w:val="both"/>
              <w:outlineLvl w:val="0"/>
              <w:rPr>
                <w:sz w:val="20"/>
              </w:rPr>
            </w:pPr>
            <w:r w:rsidRPr="003074FB">
              <w:rPr>
                <w:sz w:val="20"/>
              </w:rPr>
              <w:t>Entire Facility</w:t>
            </w:r>
          </w:p>
        </w:tc>
        <w:tc>
          <w:tcPr>
            <w:tcW w:w="1153" w:type="dxa"/>
          </w:tcPr>
          <w:p w14:paraId="458A9609" w14:textId="42DD891F" w:rsidR="00C46E52" w:rsidRPr="003074FB" w:rsidRDefault="00565EAB" w:rsidP="00565EAB">
            <w:pPr>
              <w:jc w:val="center"/>
              <w:outlineLvl w:val="0"/>
              <w:rPr>
                <w:sz w:val="20"/>
              </w:rPr>
            </w:pPr>
            <w:r>
              <w:rPr>
                <w:sz w:val="20"/>
              </w:rPr>
              <w:t>$100*</w:t>
            </w:r>
          </w:p>
        </w:tc>
        <w:tc>
          <w:tcPr>
            <w:tcW w:w="1284" w:type="dxa"/>
            <w:shd w:val="clear" w:color="auto" w:fill="FFFF00"/>
          </w:tcPr>
          <w:p w14:paraId="70AAB753" w14:textId="2AAB78CE" w:rsidR="00C46E52" w:rsidRPr="00D81FC9" w:rsidRDefault="00565EAB" w:rsidP="00565EAB">
            <w:pPr>
              <w:jc w:val="center"/>
              <w:outlineLvl w:val="0"/>
              <w:rPr>
                <w:b/>
                <w:bCs/>
                <w:sz w:val="20"/>
              </w:rPr>
            </w:pPr>
            <w:r w:rsidRPr="00D81FC9">
              <w:rPr>
                <w:b/>
                <w:bCs/>
                <w:sz w:val="20"/>
              </w:rPr>
              <w:t>$150*</w:t>
            </w:r>
          </w:p>
        </w:tc>
        <w:tc>
          <w:tcPr>
            <w:tcW w:w="1211" w:type="dxa"/>
          </w:tcPr>
          <w:p w14:paraId="6047E61C" w14:textId="21BC2C34" w:rsidR="00C46E52" w:rsidRPr="003074FB" w:rsidRDefault="00565EAB" w:rsidP="00565EAB">
            <w:pPr>
              <w:jc w:val="center"/>
              <w:outlineLvl w:val="0"/>
              <w:rPr>
                <w:sz w:val="20"/>
              </w:rPr>
            </w:pPr>
            <w:r>
              <w:rPr>
                <w:sz w:val="20"/>
              </w:rPr>
              <w:t>$500</w:t>
            </w:r>
          </w:p>
        </w:tc>
        <w:tc>
          <w:tcPr>
            <w:tcW w:w="1211" w:type="dxa"/>
            <w:shd w:val="clear" w:color="auto" w:fill="FFFF00"/>
          </w:tcPr>
          <w:p w14:paraId="41539CDC" w14:textId="03A41BA9" w:rsidR="00C46E52" w:rsidRPr="00D81FC9" w:rsidRDefault="00565EAB" w:rsidP="00565EAB">
            <w:pPr>
              <w:jc w:val="center"/>
              <w:outlineLvl w:val="0"/>
              <w:rPr>
                <w:b/>
                <w:bCs/>
                <w:sz w:val="20"/>
              </w:rPr>
            </w:pPr>
            <w:r w:rsidRPr="00D81FC9">
              <w:rPr>
                <w:b/>
                <w:bCs/>
                <w:sz w:val="20"/>
              </w:rPr>
              <w:t>$750</w:t>
            </w:r>
          </w:p>
        </w:tc>
        <w:tc>
          <w:tcPr>
            <w:tcW w:w="1213" w:type="dxa"/>
          </w:tcPr>
          <w:p w14:paraId="3FB571D9" w14:textId="62A41DC5" w:rsidR="00C46E52" w:rsidRPr="003074FB" w:rsidRDefault="00565EAB" w:rsidP="00565EAB">
            <w:pPr>
              <w:jc w:val="center"/>
              <w:outlineLvl w:val="0"/>
              <w:rPr>
                <w:sz w:val="20"/>
              </w:rPr>
            </w:pPr>
            <w:r>
              <w:rPr>
                <w:sz w:val="20"/>
              </w:rPr>
              <w:t>$1,000</w:t>
            </w:r>
          </w:p>
        </w:tc>
        <w:tc>
          <w:tcPr>
            <w:tcW w:w="1214" w:type="dxa"/>
            <w:shd w:val="clear" w:color="auto" w:fill="FFFF00"/>
          </w:tcPr>
          <w:p w14:paraId="2EDD6813" w14:textId="2E4F137D" w:rsidR="00C46E52" w:rsidRPr="00D81FC9" w:rsidRDefault="00565EAB" w:rsidP="00565EAB">
            <w:pPr>
              <w:jc w:val="center"/>
              <w:outlineLvl w:val="0"/>
              <w:rPr>
                <w:b/>
                <w:bCs/>
                <w:sz w:val="20"/>
              </w:rPr>
            </w:pPr>
            <w:r w:rsidRPr="00D81FC9">
              <w:rPr>
                <w:b/>
                <w:bCs/>
                <w:sz w:val="20"/>
              </w:rPr>
              <w:t>$1,500</w:t>
            </w:r>
          </w:p>
        </w:tc>
      </w:tr>
    </w:tbl>
    <w:p w14:paraId="31509EE0" w14:textId="2F0822E6" w:rsidR="000F7643" w:rsidRPr="00D81FC9" w:rsidRDefault="00D81FC9" w:rsidP="00D81FC9">
      <w:pPr>
        <w:jc w:val="both"/>
        <w:outlineLvl w:val="0"/>
        <w:rPr>
          <w:sz w:val="22"/>
          <w:szCs w:val="22"/>
        </w:rPr>
      </w:pPr>
      <w:r>
        <w:rPr>
          <w:sz w:val="22"/>
          <w:szCs w:val="22"/>
        </w:rPr>
        <w:t>*</w:t>
      </w:r>
      <w:r w:rsidR="001B556D">
        <w:rPr>
          <w:sz w:val="22"/>
          <w:szCs w:val="22"/>
        </w:rPr>
        <w:t>A</w:t>
      </w:r>
      <w:r>
        <w:rPr>
          <w:sz w:val="22"/>
          <w:szCs w:val="22"/>
        </w:rPr>
        <w:t>vailable for any room reservation but o</w:t>
      </w:r>
      <w:r w:rsidR="00565EAB" w:rsidRPr="00D81FC9">
        <w:rPr>
          <w:sz w:val="22"/>
          <w:szCs w:val="22"/>
        </w:rPr>
        <w:t xml:space="preserve">nly from 8 </w:t>
      </w:r>
      <w:r>
        <w:rPr>
          <w:sz w:val="22"/>
          <w:szCs w:val="22"/>
        </w:rPr>
        <w:t>- 9 a.m., or 10 – 11 p.m.</w:t>
      </w:r>
    </w:p>
    <w:p w14:paraId="3302AF34" w14:textId="0CF756AB" w:rsidR="00CC5A77" w:rsidRDefault="00CC5A77" w:rsidP="003F6DC8">
      <w:pPr>
        <w:jc w:val="both"/>
        <w:outlineLvl w:val="0"/>
        <w:rPr>
          <w:sz w:val="22"/>
          <w:szCs w:val="22"/>
        </w:rPr>
      </w:pPr>
    </w:p>
    <w:tbl>
      <w:tblPr>
        <w:tblStyle w:val="TableGrid"/>
        <w:tblW w:w="0" w:type="auto"/>
        <w:tblLook w:val="04A0" w:firstRow="1" w:lastRow="0" w:firstColumn="1" w:lastColumn="0" w:noHBand="0" w:noVBand="1"/>
      </w:tblPr>
      <w:tblGrid>
        <w:gridCol w:w="2695"/>
        <w:gridCol w:w="1663"/>
        <w:gridCol w:w="1664"/>
        <w:gridCol w:w="1664"/>
        <w:gridCol w:w="1664"/>
      </w:tblGrid>
      <w:tr w:rsidR="00EB4E24" w:rsidRPr="00143B87" w14:paraId="27D9E22B" w14:textId="77777777" w:rsidTr="00EB4E24">
        <w:tc>
          <w:tcPr>
            <w:tcW w:w="2695" w:type="dxa"/>
            <w:vMerge w:val="restart"/>
          </w:tcPr>
          <w:p w14:paraId="522C02C9" w14:textId="1747E1BB" w:rsidR="00EB4E24" w:rsidRPr="00EB4E24" w:rsidRDefault="00EB4E24" w:rsidP="003F6DC8">
            <w:pPr>
              <w:jc w:val="both"/>
              <w:outlineLvl w:val="0"/>
              <w:rPr>
                <w:b/>
                <w:bCs/>
                <w:sz w:val="20"/>
              </w:rPr>
            </w:pPr>
            <w:r w:rsidRPr="00EB4E24">
              <w:rPr>
                <w:b/>
                <w:bCs/>
                <w:sz w:val="20"/>
              </w:rPr>
              <w:t>Amphitheater</w:t>
            </w:r>
          </w:p>
        </w:tc>
        <w:tc>
          <w:tcPr>
            <w:tcW w:w="3327" w:type="dxa"/>
            <w:gridSpan w:val="2"/>
          </w:tcPr>
          <w:p w14:paraId="5E394A35" w14:textId="38A9BB23" w:rsidR="00EB4E24" w:rsidRPr="00EB4E24" w:rsidRDefault="00EB4E24" w:rsidP="00EB4E24">
            <w:pPr>
              <w:jc w:val="center"/>
              <w:outlineLvl w:val="0"/>
              <w:rPr>
                <w:b/>
                <w:bCs/>
                <w:sz w:val="20"/>
              </w:rPr>
            </w:pPr>
            <w:r w:rsidRPr="00EB4E24">
              <w:rPr>
                <w:b/>
                <w:bCs/>
                <w:sz w:val="20"/>
              </w:rPr>
              <w:t>Non-Admission Events</w:t>
            </w:r>
          </w:p>
        </w:tc>
        <w:tc>
          <w:tcPr>
            <w:tcW w:w="3328" w:type="dxa"/>
            <w:gridSpan w:val="2"/>
          </w:tcPr>
          <w:p w14:paraId="07E99A87" w14:textId="3CE1D978" w:rsidR="00EB4E24" w:rsidRPr="00EB4E24" w:rsidRDefault="00EB4E24" w:rsidP="00EB4E24">
            <w:pPr>
              <w:jc w:val="center"/>
              <w:outlineLvl w:val="0"/>
              <w:rPr>
                <w:b/>
                <w:bCs/>
                <w:sz w:val="20"/>
              </w:rPr>
            </w:pPr>
            <w:r w:rsidRPr="00EB4E24">
              <w:rPr>
                <w:b/>
                <w:bCs/>
                <w:sz w:val="20"/>
              </w:rPr>
              <w:t>Admission Events</w:t>
            </w:r>
          </w:p>
        </w:tc>
      </w:tr>
      <w:tr w:rsidR="00EB4E24" w:rsidRPr="00143B87" w14:paraId="4EB3D8D6" w14:textId="77777777" w:rsidTr="00EB4E24">
        <w:tc>
          <w:tcPr>
            <w:tcW w:w="2695" w:type="dxa"/>
            <w:vMerge/>
          </w:tcPr>
          <w:p w14:paraId="6CC65D24" w14:textId="77777777" w:rsidR="00EB4E24" w:rsidRPr="00143B87" w:rsidRDefault="00EB4E24" w:rsidP="003F6DC8">
            <w:pPr>
              <w:jc w:val="both"/>
              <w:outlineLvl w:val="0"/>
              <w:rPr>
                <w:sz w:val="20"/>
              </w:rPr>
            </w:pPr>
          </w:p>
        </w:tc>
        <w:tc>
          <w:tcPr>
            <w:tcW w:w="1663" w:type="dxa"/>
          </w:tcPr>
          <w:p w14:paraId="10F01FE6" w14:textId="4D810BED" w:rsidR="00EB4E24" w:rsidRPr="00EB4E24" w:rsidRDefault="00EB4E24" w:rsidP="00EB4E24">
            <w:pPr>
              <w:jc w:val="center"/>
              <w:outlineLvl w:val="0"/>
              <w:rPr>
                <w:b/>
                <w:bCs/>
                <w:sz w:val="20"/>
              </w:rPr>
            </w:pPr>
            <w:r w:rsidRPr="00EB4E24">
              <w:rPr>
                <w:b/>
                <w:bCs/>
                <w:sz w:val="20"/>
              </w:rPr>
              <w:t>Current</w:t>
            </w:r>
          </w:p>
        </w:tc>
        <w:tc>
          <w:tcPr>
            <w:tcW w:w="1664" w:type="dxa"/>
          </w:tcPr>
          <w:p w14:paraId="67046ABB" w14:textId="1422785C" w:rsidR="00EB4E24" w:rsidRPr="00EB4E24" w:rsidRDefault="00EB4E24" w:rsidP="00EB4E24">
            <w:pPr>
              <w:jc w:val="center"/>
              <w:outlineLvl w:val="0"/>
              <w:rPr>
                <w:b/>
                <w:bCs/>
                <w:sz w:val="20"/>
              </w:rPr>
            </w:pPr>
            <w:r w:rsidRPr="00EB4E24">
              <w:rPr>
                <w:b/>
                <w:bCs/>
                <w:sz w:val="20"/>
              </w:rPr>
              <w:t>Proposed</w:t>
            </w:r>
          </w:p>
        </w:tc>
        <w:tc>
          <w:tcPr>
            <w:tcW w:w="1664" w:type="dxa"/>
          </w:tcPr>
          <w:p w14:paraId="2F7F8045" w14:textId="1B0677F3" w:rsidR="00EB4E24" w:rsidRPr="00EB4E24" w:rsidRDefault="00EB4E24" w:rsidP="00EB4E24">
            <w:pPr>
              <w:jc w:val="center"/>
              <w:outlineLvl w:val="0"/>
              <w:rPr>
                <w:b/>
                <w:bCs/>
                <w:sz w:val="20"/>
              </w:rPr>
            </w:pPr>
            <w:r w:rsidRPr="00EB4E24">
              <w:rPr>
                <w:b/>
                <w:bCs/>
                <w:sz w:val="20"/>
              </w:rPr>
              <w:t>Current</w:t>
            </w:r>
          </w:p>
        </w:tc>
        <w:tc>
          <w:tcPr>
            <w:tcW w:w="1664" w:type="dxa"/>
          </w:tcPr>
          <w:p w14:paraId="4968A5F7" w14:textId="4AC18E18" w:rsidR="00EB4E24" w:rsidRPr="00EB4E24" w:rsidRDefault="00EB4E24" w:rsidP="00EB4E24">
            <w:pPr>
              <w:jc w:val="center"/>
              <w:outlineLvl w:val="0"/>
              <w:rPr>
                <w:b/>
                <w:bCs/>
                <w:sz w:val="20"/>
              </w:rPr>
            </w:pPr>
            <w:r w:rsidRPr="00EB4E24">
              <w:rPr>
                <w:b/>
                <w:bCs/>
                <w:sz w:val="20"/>
              </w:rPr>
              <w:t>Proposed</w:t>
            </w:r>
          </w:p>
        </w:tc>
      </w:tr>
      <w:tr w:rsidR="00143B87" w:rsidRPr="00143B87" w14:paraId="56BEBD8B" w14:textId="77777777" w:rsidTr="00EB4E24">
        <w:tc>
          <w:tcPr>
            <w:tcW w:w="2695" w:type="dxa"/>
          </w:tcPr>
          <w:p w14:paraId="25A18608" w14:textId="19A16933" w:rsidR="00143B87" w:rsidRPr="00143B87" w:rsidRDefault="00143B87" w:rsidP="003F6DC8">
            <w:pPr>
              <w:jc w:val="both"/>
              <w:outlineLvl w:val="0"/>
              <w:rPr>
                <w:sz w:val="20"/>
              </w:rPr>
            </w:pPr>
            <w:r>
              <w:rPr>
                <w:sz w:val="20"/>
              </w:rPr>
              <w:t xml:space="preserve">No Building Access 6 </w:t>
            </w:r>
            <w:r w:rsidR="00EB4E24">
              <w:rPr>
                <w:sz w:val="20"/>
              </w:rPr>
              <w:t>H</w:t>
            </w:r>
            <w:r>
              <w:rPr>
                <w:sz w:val="20"/>
              </w:rPr>
              <w:t>ours</w:t>
            </w:r>
          </w:p>
        </w:tc>
        <w:tc>
          <w:tcPr>
            <w:tcW w:w="1663" w:type="dxa"/>
          </w:tcPr>
          <w:p w14:paraId="409FAF5B" w14:textId="6E5B11DA" w:rsidR="00143B87" w:rsidRDefault="00143B87" w:rsidP="00EB4E24">
            <w:pPr>
              <w:jc w:val="center"/>
              <w:outlineLvl w:val="0"/>
              <w:rPr>
                <w:sz w:val="20"/>
              </w:rPr>
            </w:pPr>
            <w:r>
              <w:rPr>
                <w:sz w:val="20"/>
              </w:rPr>
              <w:t>$500</w:t>
            </w:r>
          </w:p>
        </w:tc>
        <w:tc>
          <w:tcPr>
            <w:tcW w:w="1664" w:type="dxa"/>
          </w:tcPr>
          <w:p w14:paraId="491716B7" w14:textId="6F992E6B" w:rsidR="00143B87" w:rsidRDefault="00143B87" w:rsidP="00EB4E24">
            <w:pPr>
              <w:jc w:val="center"/>
              <w:outlineLvl w:val="0"/>
              <w:rPr>
                <w:sz w:val="20"/>
              </w:rPr>
            </w:pPr>
            <w:r>
              <w:rPr>
                <w:sz w:val="20"/>
              </w:rPr>
              <w:t>$500</w:t>
            </w:r>
          </w:p>
        </w:tc>
        <w:tc>
          <w:tcPr>
            <w:tcW w:w="1664" w:type="dxa"/>
          </w:tcPr>
          <w:p w14:paraId="15CF5076" w14:textId="5331339C" w:rsidR="00143B87" w:rsidRDefault="00143B87" w:rsidP="00EB4E24">
            <w:pPr>
              <w:jc w:val="center"/>
              <w:outlineLvl w:val="0"/>
              <w:rPr>
                <w:sz w:val="20"/>
              </w:rPr>
            </w:pPr>
            <w:r>
              <w:rPr>
                <w:sz w:val="20"/>
              </w:rPr>
              <w:t>$1,000</w:t>
            </w:r>
          </w:p>
        </w:tc>
        <w:tc>
          <w:tcPr>
            <w:tcW w:w="1664" w:type="dxa"/>
          </w:tcPr>
          <w:p w14:paraId="4D4E7A82" w14:textId="3BCE174D" w:rsidR="00143B87" w:rsidRDefault="00143B87" w:rsidP="00EB4E24">
            <w:pPr>
              <w:jc w:val="center"/>
              <w:outlineLvl w:val="0"/>
              <w:rPr>
                <w:sz w:val="20"/>
              </w:rPr>
            </w:pPr>
            <w:r>
              <w:rPr>
                <w:sz w:val="20"/>
              </w:rPr>
              <w:t>$1,000</w:t>
            </w:r>
          </w:p>
        </w:tc>
      </w:tr>
      <w:tr w:rsidR="00143B87" w:rsidRPr="00143B87" w14:paraId="191AF10E" w14:textId="77777777" w:rsidTr="00EB4E24">
        <w:tc>
          <w:tcPr>
            <w:tcW w:w="2695" w:type="dxa"/>
          </w:tcPr>
          <w:p w14:paraId="7DF726E6" w14:textId="4059BEB9" w:rsidR="00143B87" w:rsidRDefault="00143B87" w:rsidP="003F6DC8">
            <w:pPr>
              <w:jc w:val="both"/>
              <w:outlineLvl w:val="0"/>
              <w:rPr>
                <w:sz w:val="20"/>
              </w:rPr>
            </w:pPr>
            <w:r>
              <w:rPr>
                <w:sz w:val="20"/>
              </w:rPr>
              <w:t>With Building Access for Restrooms Only</w:t>
            </w:r>
            <w:r w:rsidR="00EB4E24">
              <w:rPr>
                <w:sz w:val="20"/>
              </w:rPr>
              <w:t xml:space="preserve"> 6 Hours</w:t>
            </w:r>
          </w:p>
        </w:tc>
        <w:tc>
          <w:tcPr>
            <w:tcW w:w="1663" w:type="dxa"/>
          </w:tcPr>
          <w:p w14:paraId="0D9C3C2B" w14:textId="13E30F8D" w:rsidR="00143B87" w:rsidRDefault="00143B87" w:rsidP="00EB4E24">
            <w:pPr>
              <w:jc w:val="center"/>
              <w:outlineLvl w:val="0"/>
              <w:rPr>
                <w:sz w:val="20"/>
              </w:rPr>
            </w:pPr>
            <w:r>
              <w:rPr>
                <w:sz w:val="20"/>
              </w:rPr>
              <w:t>$750</w:t>
            </w:r>
          </w:p>
        </w:tc>
        <w:tc>
          <w:tcPr>
            <w:tcW w:w="1664" w:type="dxa"/>
          </w:tcPr>
          <w:p w14:paraId="3DBD05C7" w14:textId="5BC587E7" w:rsidR="00143B87" w:rsidRDefault="00143B87" w:rsidP="00EB4E24">
            <w:pPr>
              <w:jc w:val="center"/>
              <w:outlineLvl w:val="0"/>
              <w:rPr>
                <w:sz w:val="20"/>
              </w:rPr>
            </w:pPr>
            <w:r>
              <w:rPr>
                <w:sz w:val="20"/>
              </w:rPr>
              <w:t>$750</w:t>
            </w:r>
          </w:p>
        </w:tc>
        <w:tc>
          <w:tcPr>
            <w:tcW w:w="1664" w:type="dxa"/>
          </w:tcPr>
          <w:p w14:paraId="17937A10" w14:textId="3773091D" w:rsidR="00143B87" w:rsidRDefault="00143B87" w:rsidP="00EB4E24">
            <w:pPr>
              <w:jc w:val="center"/>
              <w:outlineLvl w:val="0"/>
              <w:rPr>
                <w:sz w:val="20"/>
              </w:rPr>
            </w:pPr>
            <w:r>
              <w:rPr>
                <w:sz w:val="20"/>
              </w:rPr>
              <w:t>$1,500</w:t>
            </w:r>
          </w:p>
        </w:tc>
        <w:tc>
          <w:tcPr>
            <w:tcW w:w="1664" w:type="dxa"/>
          </w:tcPr>
          <w:p w14:paraId="0FBE7854" w14:textId="33DDCD3A" w:rsidR="00143B87" w:rsidRDefault="00143B87" w:rsidP="00EB4E24">
            <w:pPr>
              <w:jc w:val="center"/>
              <w:outlineLvl w:val="0"/>
              <w:rPr>
                <w:sz w:val="20"/>
              </w:rPr>
            </w:pPr>
            <w:r>
              <w:rPr>
                <w:sz w:val="20"/>
              </w:rPr>
              <w:t>$1,500</w:t>
            </w:r>
          </w:p>
        </w:tc>
      </w:tr>
      <w:tr w:rsidR="00143B87" w:rsidRPr="00143B87" w14:paraId="616493E9" w14:textId="77777777" w:rsidTr="00EB4E24">
        <w:tc>
          <w:tcPr>
            <w:tcW w:w="2695" w:type="dxa"/>
          </w:tcPr>
          <w:p w14:paraId="64D62D72" w14:textId="49A5A7B6" w:rsidR="00143B87" w:rsidRDefault="00143B87" w:rsidP="003F6DC8">
            <w:pPr>
              <w:jc w:val="both"/>
              <w:outlineLvl w:val="0"/>
              <w:rPr>
                <w:sz w:val="20"/>
              </w:rPr>
            </w:pPr>
            <w:r>
              <w:rPr>
                <w:sz w:val="20"/>
              </w:rPr>
              <w:t xml:space="preserve">With Rental of Entire Facility 6 </w:t>
            </w:r>
            <w:r w:rsidR="00EB4E24">
              <w:rPr>
                <w:sz w:val="20"/>
              </w:rPr>
              <w:t>H</w:t>
            </w:r>
            <w:r>
              <w:rPr>
                <w:sz w:val="20"/>
              </w:rPr>
              <w:t>our</w:t>
            </w:r>
            <w:r w:rsidR="00EB4E24">
              <w:rPr>
                <w:sz w:val="20"/>
              </w:rPr>
              <w:t>s</w:t>
            </w:r>
          </w:p>
        </w:tc>
        <w:tc>
          <w:tcPr>
            <w:tcW w:w="1663" w:type="dxa"/>
          </w:tcPr>
          <w:p w14:paraId="079A5478" w14:textId="2216820C" w:rsidR="00143B87" w:rsidRDefault="00143B87" w:rsidP="00EB4E24">
            <w:pPr>
              <w:jc w:val="center"/>
              <w:outlineLvl w:val="0"/>
              <w:rPr>
                <w:sz w:val="20"/>
              </w:rPr>
            </w:pPr>
            <w:r>
              <w:rPr>
                <w:sz w:val="20"/>
              </w:rPr>
              <w:t>$1,000</w:t>
            </w:r>
          </w:p>
        </w:tc>
        <w:tc>
          <w:tcPr>
            <w:tcW w:w="1664" w:type="dxa"/>
            <w:shd w:val="clear" w:color="auto" w:fill="FFFF00"/>
          </w:tcPr>
          <w:p w14:paraId="46A74234" w14:textId="6F1AD74C" w:rsidR="00143B87" w:rsidRPr="00EB4E24" w:rsidRDefault="00143B87" w:rsidP="00EB4E24">
            <w:pPr>
              <w:jc w:val="center"/>
              <w:outlineLvl w:val="0"/>
              <w:rPr>
                <w:b/>
                <w:bCs/>
                <w:sz w:val="20"/>
              </w:rPr>
            </w:pPr>
            <w:r w:rsidRPr="00EB4E24">
              <w:rPr>
                <w:b/>
                <w:bCs/>
                <w:sz w:val="20"/>
              </w:rPr>
              <w:t>$1,250</w:t>
            </w:r>
          </w:p>
        </w:tc>
        <w:tc>
          <w:tcPr>
            <w:tcW w:w="1664" w:type="dxa"/>
          </w:tcPr>
          <w:p w14:paraId="19A3B117" w14:textId="7F1C5D36" w:rsidR="00143B87" w:rsidRDefault="00143B87" w:rsidP="00EB4E24">
            <w:pPr>
              <w:jc w:val="center"/>
              <w:outlineLvl w:val="0"/>
              <w:rPr>
                <w:sz w:val="20"/>
              </w:rPr>
            </w:pPr>
            <w:r>
              <w:rPr>
                <w:sz w:val="20"/>
              </w:rPr>
              <w:t>$2,000</w:t>
            </w:r>
          </w:p>
        </w:tc>
        <w:tc>
          <w:tcPr>
            <w:tcW w:w="1664" w:type="dxa"/>
          </w:tcPr>
          <w:p w14:paraId="37CD7DEC" w14:textId="02D5ABA9" w:rsidR="00143B87" w:rsidRDefault="00143B87" w:rsidP="00EB4E24">
            <w:pPr>
              <w:jc w:val="center"/>
              <w:outlineLvl w:val="0"/>
              <w:rPr>
                <w:sz w:val="20"/>
              </w:rPr>
            </w:pPr>
            <w:r>
              <w:rPr>
                <w:sz w:val="20"/>
              </w:rPr>
              <w:t>$2,000</w:t>
            </w:r>
          </w:p>
        </w:tc>
      </w:tr>
      <w:tr w:rsidR="00143B87" w:rsidRPr="00143B87" w14:paraId="1C6BFE2A" w14:textId="77777777" w:rsidTr="00EB4E24">
        <w:tc>
          <w:tcPr>
            <w:tcW w:w="2695" w:type="dxa"/>
          </w:tcPr>
          <w:p w14:paraId="477020F3" w14:textId="13D8699A" w:rsidR="00143B87" w:rsidRDefault="00143B87" w:rsidP="003F6DC8">
            <w:pPr>
              <w:jc w:val="both"/>
              <w:outlineLvl w:val="0"/>
              <w:rPr>
                <w:sz w:val="20"/>
              </w:rPr>
            </w:pPr>
            <w:r>
              <w:rPr>
                <w:sz w:val="20"/>
              </w:rPr>
              <w:t>With Rental of Entire Facility All Day</w:t>
            </w:r>
            <w:r w:rsidR="00EB4E24">
              <w:rPr>
                <w:sz w:val="20"/>
              </w:rPr>
              <w:t xml:space="preserve"> (8 a.m. – 11 p.m.)</w:t>
            </w:r>
          </w:p>
        </w:tc>
        <w:tc>
          <w:tcPr>
            <w:tcW w:w="1663" w:type="dxa"/>
          </w:tcPr>
          <w:p w14:paraId="33ACD98D" w14:textId="5D524C7C" w:rsidR="00143B87" w:rsidRDefault="00EB4E24" w:rsidP="00EB4E24">
            <w:pPr>
              <w:jc w:val="center"/>
              <w:outlineLvl w:val="0"/>
              <w:rPr>
                <w:sz w:val="20"/>
              </w:rPr>
            </w:pPr>
            <w:r>
              <w:rPr>
                <w:sz w:val="20"/>
              </w:rPr>
              <w:t>$1,500</w:t>
            </w:r>
          </w:p>
        </w:tc>
        <w:tc>
          <w:tcPr>
            <w:tcW w:w="1664" w:type="dxa"/>
            <w:shd w:val="clear" w:color="auto" w:fill="FFFF00"/>
          </w:tcPr>
          <w:p w14:paraId="0922D6CF" w14:textId="7B0CB139" w:rsidR="00143B87" w:rsidRPr="00EB4E24" w:rsidRDefault="00EB4E24" w:rsidP="00EB4E24">
            <w:pPr>
              <w:jc w:val="center"/>
              <w:outlineLvl w:val="0"/>
              <w:rPr>
                <w:b/>
                <w:bCs/>
                <w:sz w:val="20"/>
              </w:rPr>
            </w:pPr>
            <w:r w:rsidRPr="00EB4E24">
              <w:rPr>
                <w:b/>
                <w:bCs/>
                <w:sz w:val="20"/>
              </w:rPr>
              <w:t>$2,000</w:t>
            </w:r>
          </w:p>
        </w:tc>
        <w:tc>
          <w:tcPr>
            <w:tcW w:w="1664" w:type="dxa"/>
          </w:tcPr>
          <w:p w14:paraId="18977BD9" w14:textId="431E0BD7" w:rsidR="00143B87" w:rsidRDefault="00EB4E24" w:rsidP="00EB4E24">
            <w:pPr>
              <w:jc w:val="center"/>
              <w:outlineLvl w:val="0"/>
              <w:rPr>
                <w:sz w:val="20"/>
              </w:rPr>
            </w:pPr>
            <w:r>
              <w:rPr>
                <w:sz w:val="20"/>
              </w:rPr>
              <w:t>$3,000</w:t>
            </w:r>
          </w:p>
        </w:tc>
        <w:tc>
          <w:tcPr>
            <w:tcW w:w="1664" w:type="dxa"/>
            <w:shd w:val="clear" w:color="auto" w:fill="FFFF00"/>
          </w:tcPr>
          <w:p w14:paraId="0676F39A" w14:textId="5BCE137F" w:rsidR="00143B87" w:rsidRPr="00EB4E24" w:rsidRDefault="00EB4E24" w:rsidP="00EB4E24">
            <w:pPr>
              <w:jc w:val="center"/>
              <w:outlineLvl w:val="0"/>
              <w:rPr>
                <w:b/>
                <w:bCs/>
                <w:sz w:val="20"/>
              </w:rPr>
            </w:pPr>
            <w:r w:rsidRPr="00EB4E24">
              <w:rPr>
                <w:b/>
                <w:bCs/>
                <w:sz w:val="20"/>
              </w:rPr>
              <w:t>$3,500</w:t>
            </w:r>
          </w:p>
        </w:tc>
      </w:tr>
    </w:tbl>
    <w:p w14:paraId="07C49798" w14:textId="77777777" w:rsidR="00D81FC9" w:rsidRDefault="00D81FC9" w:rsidP="003F6DC8">
      <w:pPr>
        <w:jc w:val="both"/>
        <w:outlineLvl w:val="0"/>
        <w:rPr>
          <w:sz w:val="22"/>
          <w:szCs w:val="22"/>
        </w:rPr>
      </w:pPr>
    </w:p>
    <w:p w14:paraId="07957D5F" w14:textId="78B35E94" w:rsidR="00D81FC9" w:rsidRDefault="00EB4E24" w:rsidP="003F6DC8">
      <w:pPr>
        <w:jc w:val="both"/>
        <w:outlineLvl w:val="0"/>
        <w:rPr>
          <w:sz w:val="22"/>
          <w:szCs w:val="22"/>
        </w:rPr>
      </w:pPr>
      <w:r>
        <w:rPr>
          <w:sz w:val="22"/>
          <w:szCs w:val="22"/>
        </w:rPr>
        <w:t xml:space="preserve">Moved by Wise and seconded by </w:t>
      </w:r>
      <w:proofErr w:type="spellStart"/>
      <w:r>
        <w:rPr>
          <w:sz w:val="22"/>
          <w:szCs w:val="22"/>
        </w:rPr>
        <w:t>Hussel</w:t>
      </w:r>
      <w:proofErr w:type="spellEnd"/>
      <w:r>
        <w:rPr>
          <w:sz w:val="22"/>
          <w:szCs w:val="22"/>
        </w:rPr>
        <w:t xml:space="preserve"> to approve the fee changes as presented for the Arts &amp; Environmental Center and Amphitheater effective July 1, 2020.  All in favor, motion carried. </w:t>
      </w:r>
    </w:p>
    <w:p w14:paraId="7B90D4D0" w14:textId="77777777" w:rsidR="00EB4E24" w:rsidRPr="00B47A1B" w:rsidRDefault="00EB4E24" w:rsidP="003F6DC8">
      <w:pPr>
        <w:jc w:val="both"/>
        <w:outlineLvl w:val="0"/>
        <w:rPr>
          <w:sz w:val="22"/>
          <w:szCs w:val="22"/>
        </w:rPr>
      </w:pPr>
    </w:p>
    <w:p w14:paraId="3B628419" w14:textId="4C648E5A" w:rsidR="00061D74" w:rsidRPr="0062382F" w:rsidRDefault="00874B04" w:rsidP="00061D74">
      <w:pPr>
        <w:jc w:val="both"/>
        <w:outlineLvl w:val="0"/>
        <w:rPr>
          <w:sz w:val="22"/>
          <w:szCs w:val="24"/>
          <w:u w:val="single"/>
        </w:rPr>
      </w:pPr>
      <w:r>
        <w:rPr>
          <w:sz w:val="22"/>
          <w:szCs w:val="24"/>
          <w:u w:val="single"/>
        </w:rPr>
        <w:t>Spring Picnic on the Prairie Concert</w:t>
      </w:r>
    </w:p>
    <w:p w14:paraId="59301AD2" w14:textId="13F64EFB" w:rsidR="002544EC" w:rsidRDefault="002544EC" w:rsidP="00061D74">
      <w:pPr>
        <w:jc w:val="both"/>
        <w:outlineLvl w:val="0"/>
        <w:rPr>
          <w:sz w:val="22"/>
          <w:szCs w:val="24"/>
        </w:rPr>
      </w:pPr>
      <w:r>
        <w:rPr>
          <w:sz w:val="22"/>
          <w:szCs w:val="24"/>
        </w:rPr>
        <w:t>The Marion Arts Council’s spring Picnic on the Prairie will feature Diplomats of Solid Sound on June 20.  The performance contract in the amount of $</w:t>
      </w:r>
      <w:r w:rsidR="007F0A63">
        <w:rPr>
          <w:sz w:val="22"/>
          <w:szCs w:val="24"/>
        </w:rPr>
        <w:t>2</w:t>
      </w:r>
      <w:r>
        <w:rPr>
          <w:sz w:val="22"/>
          <w:szCs w:val="24"/>
        </w:rPr>
        <w:t>,</w:t>
      </w:r>
      <w:r w:rsidR="007F0A63">
        <w:rPr>
          <w:sz w:val="22"/>
          <w:szCs w:val="24"/>
        </w:rPr>
        <w:t>6</w:t>
      </w:r>
      <w:r>
        <w:rPr>
          <w:sz w:val="22"/>
          <w:szCs w:val="24"/>
        </w:rPr>
        <w:t xml:space="preserve">00 has been reviewed by recreation </w:t>
      </w:r>
      <w:r>
        <w:rPr>
          <w:sz w:val="22"/>
          <w:szCs w:val="24"/>
        </w:rPr>
        <w:lastRenderedPageBreak/>
        <w:t xml:space="preserve">staff and the city’s event coordinator.  Moved by </w:t>
      </w:r>
      <w:proofErr w:type="spellStart"/>
      <w:r>
        <w:rPr>
          <w:sz w:val="22"/>
          <w:szCs w:val="24"/>
        </w:rPr>
        <w:t>Hussel</w:t>
      </w:r>
      <w:proofErr w:type="spellEnd"/>
      <w:r>
        <w:rPr>
          <w:sz w:val="22"/>
          <w:szCs w:val="24"/>
        </w:rPr>
        <w:t xml:space="preserve"> and seconded by Fiscus to approve the performance contract with Forrest </w:t>
      </w:r>
      <w:proofErr w:type="spellStart"/>
      <w:r>
        <w:rPr>
          <w:sz w:val="22"/>
          <w:szCs w:val="24"/>
        </w:rPr>
        <w:t>Heusinkveld</w:t>
      </w:r>
      <w:proofErr w:type="spellEnd"/>
      <w:r>
        <w:rPr>
          <w:sz w:val="22"/>
          <w:szCs w:val="24"/>
        </w:rPr>
        <w:t xml:space="preserve"> agent for Diplomats of Solid Sound in the amount of $2,600 for the June 20 Picnic on the Prairie concert.  All in favor, motion carried.</w:t>
      </w:r>
    </w:p>
    <w:p w14:paraId="7FC686B7" w14:textId="48B5FF1E" w:rsidR="002544EC" w:rsidRDefault="002544EC" w:rsidP="00061D74">
      <w:pPr>
        <w:jc w:val="both"/>
        <w:outlineLvl w:val="0"/>
        <w:rPr>
          <w:sz w:val="22"/>
          <w:szCs w:val="24"/>
        </w:rPr>
      </w:pPr>
    </w:p>
    <w:p w14:paraId="0908F55F" w14:textId="6071EC93" w:rsidR="002544EC" w:rsidRPr="002544EC" w:rsidRDefault="002544EC" w:rsidP="00061D74">
      <w:pPr>
        <w:jc w:val="both"/>
        <w:outlineLvl w:val="0"/>
        <w:rPr>
          <w:sz w:val="22"/>
          <w:szCs w:val="24"/>
          <w:u w:val="single"/>
        </w:rPr>
      </w:pPr>
      <w:r w:rsidRPr="002544EC">
        <w:rPr>
          <w:sz w:val="22"/>
          <w:szCs w:val="24"/>
          <w:u w:val="single"/>
        </w:rPr>
        <w:t>Summer Concerts</w:t>
      </w:r>
    </w:p>
    <w:p w14:paraId="0D8DC03C" w14:textId="4C0D4B01" w:rsidR="002544EC" w:rsidRDefault="002544EC" w:rsidP="00061D74">
      <w:pPr>
        <w:jc w:val="both"/>
        <w:outlineLvl w:val="0"/>
        <w:rPr>
          <w:sz w:val="22"/>
          <w:szCs w:val="24"/>
        </w:rPr>
      </w:pPr>
      <w:r>
        <w:rPr>
          <w:sz w:val="22"/>
          <w:szCs w:val="24"/>
        </w:rPr>
        <w:t xml:space="preserve">Three summer concert events have been planned at </w:t>
      </w:r>
      <w:r w:rsidR="007F0A63">
        <w:rPr>
          <w:sz w:val="22"/>
          <w:szCs w:val="24"/>
        </w:rPr>
        <w:t xml:space="preserve">the </w:t>
      </w:r>
      <w:r>
        <w:rPr>
          <w:sz w:val="22"/>
          <w:szCs w:val="24"/>
        </w:rPr>
        <w:t>Lowe Park amphitheater:</w:t>
      </w:r>
    </w:p>
    <w:p w14:paraId="19BE42BE" w14:textId="2675CFA7" w:rsidR="002544EC" w:rsidRDefault="002544EC" w:rsidP="00061D74">
      <w:pPr>
        <w:jc w:val="both"/>
        <w:outlineLvl w:val="0"/>
        <w:rPr>
          <w:sz w:val="22"/>
          <w:szCs w:val="24"/>
        </w:rPr>
      </w:pPr>
      <w:r>
        <w:rPr>
          <w:sz w:val="22"/>
          <w:szCs w:val="24"/>
        </w:rPr>
        <w:tab/>
        <w:t>Ted Vigil Tribute to John Denver (June 13) $8,000</w:t>
      </w:r>
    </w:p>
    <w:p w14:paraId="78A5A4D8" w14:textId="7D1DC2A9" w:rsidR="002544EC" w:rsidRDefault="002544EC" w:rsidP="00061D74">
      <w:pPr>
        <w:jc w:val="both"/>
        <w:outlineLvl w:val="0"/>
        <w:rPr>
          <w:sz w:val="22"/>
          <w:szCs w:val="24"/>
        </w:rPr>
      </w:pPr>
      <w:r>
        <w:rPr>
          <w:sz w:val="22"/>
          <w:szCs w:val="24"/>
        </w:rPr>
        <w:tab/>
        <w:t>Boy Band Review (July 11) $2,750</w:t>
      </w:r>
    </w:p>
    <w:p w14:paraId="29095907" w14:textId="4A377039" w:rsidR="002544EC" w:rsidRDefault="002544EC" w:rsidP="00061D74">
      <w:pPr>
        <w:jc w:val="both"/>
        <w:outlineLvl w:val="0"/>
        <w:rPr>
          <w:sz w:val="22"/>
          <w:szCs w:val="24"/>
        </w:rPr>
      </w:pPr>
      <w:r>
        <w:rPr>
          <w:sz w:val="22"/>
          <w:szCs w:val="24"/>
        </w:rPr>
        <w:tab/>
        <w:t>Professional DJ Service (July 11 opener) $450</w:t>
      </w:r>
    </w:p>
    <w:p w14:paraId="03F8089D" w14:textId="38137F4C" w:rsidR="002544EC" w:rsidRDefault="002544EC" w:rsidP="00061D74">
      <w:pPr>
        <w:jc w:val="both"/>
        <w:outlineLvl w:val="0"/>
        <w:rPr>
          <w:sz w:val="22"/>
          <w:szCs w:val="24"/>
        </w:rPr>
      </w:pPr>
      <w:r>
        <w:rPr>
          <w:sz w:val="22"/>
          <w:szCs w:val="24"/>
        </w:rPr>
        <w:tab/>
        <w:t>Arch Allies (August 22) $5,500</w:t>
      </w:r>
    </w:p>
    <w:p w14:paraId="5F0759DA" w14:textId="38F06F53" w:rsidR="002544EC" w:rsidRDefault="002544EC" w:rsidP="00061D74">
      <w:pPr>
        <w:jc w:val="both"/>
        <w:outlineLvl w:val="0"/>
        <w:rPr>
          <w:sz w:val="22"/>
          <w:szCs w:val="24"/>
        </w:rPr>
      </w:pPr>
      <w:r>
        <w:rPr>
          <w:sz w:val="22"/>
          <w:szCs w:val="24"/>
        </w:rPr>
        <w:t>The contracts have been reviewed by recreation staff and the city’s event coordinator.  Moved by Martin and seconded by Wise</w:t>
      </w:r>
      <w:r w:rsidR="00107058">
        <w:rPr>
          <w:sz w:val="22"/>
          <w:szCs w:val="24"/>
        </w:rPr>
        <w:t xml:space="preserve"> to approve the four concert contracts for summer performances at Lowe Park amphitheater.  All in favor, motion carried.</w:t>
      </w:r>
    </w:p>
    <w:p w14:paraId="38D0F37E" w14:textId="77777777" w:rsidR="002544EC" w:rsidRDefault="002544EC" w:rsidP="00061D74">
      <w:pPr>
        <w:jc w:val="both"/>
        <w:outlineLvl w:val="0"/>
        <w:rPr>
          <w:sz w:val="22"/>
          <w:szCs w:val="24"/>
        </w:rPr>
      </w:pPr>
    </w:p>
    <w:p w14:paraId="0E259345" w14:textId="6C8E2134" w:rsidR="00107058" w:rsidRPr="00107058" w:rsidRDefault="00107058" w:rsidP="00061D74">
      <w:pPr>
        <w:jc w:val="both"/>
        <w:outlineLvl w:val="0"/>
        <w:rPr>
          <w:sz w:val="22"/>
          <w:szCs w:val="24"/>
          <w:u w:val="single"/>
        </w:rPr>
      </w:pPr>
      <w:r w:rsidRPr="00107058">
        <w:rPr>
          <w:sz w:val="22"/>
          <w:szCs w:val="24"/>
          <w:u w:val="single"/>
        </w:rPr>
        <w:t xml:space="preserve">Utility </w:t>
      </w:r>
      <w:r>
        <w:rPr>
          <w:sz w:val="22"/>
          <w:szCs w:val="24"/>
          <w:u w:val="single"/>
        </w:rPr>
        <w:t>T</w:t>
      </w:r>
      <w:r w:rsidRPr="00107058">
        <w:rPr>
          <w:sz w:val="22"/>
          <w:szCs w:val="24"/>
          <w:u w:val="single"/>
        </w:rPr>
        <w:t>ractor Bids</w:t>
      </w:r>
    </w:p>
    <w:p w14:paraId="30264514" w14:textId="3209B81F" w:rsidR="00107058" w:rsidRDefault="00107058" w:rsidP="00061D74">
      <w:pPr>
        <w:jc w:val="both"/>
        <w:outlineLvl w:val="0"/>
        <w:rPr>
          <w:sz w:val="22"/>
          <w:szCs w:val="24"/>
        </w:rPr>
      </w:pPr>
      <w:r>
        <w:rPr>
          <w:sz w:val="22"/>
          <w:szCs w:val="24"/>
        </w:rPr>
        <w:t xml:space="preserve">This item is removed from the agenda and will be brought back next month. </w:t>
      </w:r>
    </w:p>
    <w:p w14:paraId="5117A13C" w14:textId="39E952C2" w:rsidR="00107058" w:rsidRDefault="00107058" w:rsidP="00061D74">
      <w:pPr>
        <w:jc w:val="both"/>
        <w:outlineLvl w:val="0"/>
        <w:rPr>
          <w:sz w:val="22"/>
          <w:szCs w:val="24"/>
        </w:rPr>
      </w:pPr>
    </w:p>
    <w:p w14:paraId="55D236AF" w14:textId="254D2AE3" w:rsidR="00AF2D74" w:rsidRPr="00582B37" w:rsidRDefault="00107058" w:rsidP="003F6DC8">
      <w:pPr>
        <w:jc w:val="both"/>
        <w:outlineLvl w:val="0"/>
        <w:rPr>
          <w:sz w:val="22"/>
          <w:szCs w:val="24"/>
          <w:u w:val="single"/>
        </w:rPr>
      </w:pPr>
      <w:r>
        <w:rPr>
          <w:sz w:val="22"/>
          <w:szCs w:val="24"/>
          <w:u w:val="single"/>
        </w:rPr>
        <w:t xml:space="preserve">Hanna Park </w:t>
      </w:r>
      <w:r w:rsidR="003B35D8">
        <w:rPr>
          <w:sz w:val="22"/>
          <w:szCs w:val="24"/>
          <w:u w:val="single"/>
        </w:rPr>
        <w:t xml:space="preserve">Fitness Trail </w:t>
      </w:r>
      <w:r>
        <w:rPr>
          <w:sz w:val="22"/>
          <w:szCs w:val="24"/>
          <w:u w:val="single"/>
        </w:rPr>
        <w:t>Bollard Bids</w:t>
      </w:r>
    </w:p>
    <w:p w14:paraId="497FF262" w14:textId="0676DE26" w:rsidR="003B35D8" w:rsidRDefault="003B35D8" w:rsidP="00611E92">
      <w:pPr>
        <w:jc w:val="both"/>
        <w:outlineLvl w:val="0"/>
        <w:rPr>
          <w:sz w:val="22"/>
          <w:szCs w:val="24"/>
        </w:rPr>
      </w:pPr>
      <w:r>
        <w:rPr>
          <w:sz w:val="22"/>
          <w:szCs w:val="24"/>
        </w:rPr>
        <w:t xml:space="preserve">Part of the Fitness Trail Phase II project was to install trail lighting.  Staff solicited bids for 10 bollards </w:t>
      </w:r>
      <w:r w:rsidR="0084751A">
        <w:rPr>
          <w:sz w:val="22"/>
          <w:szCs w:val="24"/>
        </w:rPr>
        <w:t>like</w:t>
      </w:r>
      <w:r>
        <w:rPr>
          <w:sz w:val="22"/>
          <w:szCs w:val="24"/>
        </w:rPr>
        <w:t xml:space="preserve"> the ones at Lowe Park.  Bids were received from Crescent Electric in the amount of $11,406.67, and Van Meter in the amount of $11,792.86.  Copper Industries also submitted a </w:t>
      </w:r>
      <w:r w:rsidR="0084751A">
        <w:rPr>
          <w:sz w:val="22"/>
          <w:szCs w:val="24"/>
        </w:rPr>
        <w:t>bid,</w:t>
      </w:r>
      <w:r>
        <w:rPr>
          <w:sz w:val="22"/>
          <w:szCs w:val="24"/>
        </w:rPr>
        <w:t xml:space="preserve"> but it did not meet the specs.  Moved by Martin and seconded by </w:t>
      </w:r>
      <w:proofErr w:type="spellStart"/>
      <w:r>
        <w:rPr>
          <w:sz w:val="22"/>
          <w:szCs w:val="24"/>
        </w:rPr>
        <w:t>Hussel</w:t>
      </w:r>
      <w:proofErr w:type="spellEnd"/>
      <w:r>
        <w:rPr>
          <w:sz w:val="22"/>
          <w:szCs w:val="24"/>
        </w:rPr>
        <w:t xml:space="preserve"> to approve the purchase of 10 trail bollards from Crescent Electric in the amount of $11,406.67.  All in favor, motion carried.</w:t>
      </w:r>
    </w:p>
    <w:p w14:paraId="287815EF" w14:textId="21EE2F58" w:rsidR="003B35D8" w:rsidRDefault="003B35D8" w:rsidP="00611E92">
      <w:pPr>
        <w:jc w:val="both"/>
        <w:outlineLvl w:val="0"/>
        <w:rPr>
          <w:sz w:val="22"/>
          <w:szCs w:val="24"/>
        </w:rPr>
      </w:pPr>
    </w:p>
    <w:p w14:paraId="499AFB51" w14:textId="09E14823" w:rsidR="003B35D8" w:rsidRDefault="006F113D" w:rsidP="00611E92">
      <w:pPr>
        <w:jc w:val="both"/>
        <w:outlineLvl w:val="0"/>
        <w:rPr>
          <w:sz w:val="22"/>
          <w:szCs w:val="24"/>
        </w:rPr>
      </w:pPr>
      <w:r>
        <w:rPr>
          <w:sz w:val="22"/>
          <w:szCs w:val="24"/>
        </w:rPr>
        <w:t>The available budget</w:t>
      </w:r>
      <w:r w:rsidR="0084751A">
        <w:rPr>
          <w:sz w:val="22"/>
          <w:szCs w:val="24"/>
        </w:rPr>
        <w:t xml:space="preserve"> from the Phase II Fitness Trail project</w:t>
      </w:r>
      <w:r>
        <w:rPr>
          <w:sz w:val="22"/>
          <w:szCs w:val="24"/>
        </w:rPr>
        <w:t xml:space="preserve"> is $67,804.86.  Estimated costs </w:t>
      </w:r>
      <w:r w:rsidR="0084751A">
        <w:rPr>
          <w:sz w:val="22"/>
          <w:szCs w:val="24"/>
        </w:rPr>
        <w:t xml:space="preserve">for lighting </w:t>
      </w:r>
      <w:r>
        <w:rPr>
          <w:sz w:val="22"/>
          <w:szCs w:val="24"/>
        </w:rPr>
        <w:t xml:space="preserve">including bollard bases, electrician (Mark </w:t>
      </w:r>
      <w:proofErr w:type="spellStart"/>
      <w:r>
        <w:rPr>
          <w:sz w:val="22"/>
          <w:szCs w:val="24"/>
        </w:rPr>
        <w:t>Barnd</w:t>
      </w:r>
      <w:proofErr w:type="spellEnd"/>
      <w:r>
        <w:rPr>
          <w:sz w:val="22"/>
          <w:szCs w:val="24"/>
        </w:rPr>
        <w:t xml:space="preserve">), trench rental, and miscellaneous are $22,388.48.  This will leave funding </w:t>
      </w:r>
      <w:r w:rsidR="0084751A">
        <w:rPr>
          <w:sz w:val="22"/>
          <w:szCs w:val="24"/>
        </w:rPr>
        <w:t xml:space="preserve">available </w:t>
      </w:r>
      <w:r>
        <w:rPr>
          <w:sz w:val="22"/>
          <w:szCs w:val="24"/>
        </w:rPr>
        <w:t>for trees to be planted near the trail.</w:t>
      </w:r>
    </w:p>
    <w:p w14:paraId="4A9BAD3D" w14:textId="77777777" w:rsidR="00413B9E" w:rsidRDefault="00413B9E" w:rsidP="00CD2ED8">
      <w:pPr>
        <w:jc w:val="both"/>
        <w:outlineLvl w:val="0"/>
        <w:rPr>
          <w:sz w:val="22"/>
          <w:szCs w:val="24"/>
        </w:rPr>
      </w:pPr>
    </w:p>
    <w:p w14:paraId="1E524950" w14:textId="77777777" w:rsidR="00692AB8" w:rsidRPr="00582B37" w:rsidRDefault="00692AB8" w:rsidP="00692AB8">
      <w:pPr>
        <w:jc w:val="both"/>
        <w:outlineLvl w:val="0"/>
        <w:rPr>
          <w:sz w:val="22"/>
          <w:szCs w:val="24"/>
          <w:u w:val="single"/>
        </w:rPr>
      </w:pPr>
      <w:r w:rsidRPr="00582B37">
        <w:rPr>
          <w:sz w:val="22"/>
          <w:szCs w:val="24"/>
          <w:u w:val="single"/>
        </w:rPr>
        <w:t>Receive and File</w:t>
      </w:r>
    </w:p>
    <w:p w14:paraId="7519C11B" w14:textId="4B8E5BB5" w:rsidR="00D45D3C" w:rsidRDefault="00CD2ED8" w:rsidP="00692AB8">
      <w:pPr>
        <w:jc w:val="both"/>
        <w:outlineLvl w:val="0"/>
        <w:rPr>
          <w:sz w:val="22"/>
          <w:szCs w:val="24"/>
        </w:rPr>
      </w:pPr>
      <w:r>
        <w:rPr>
          <w:sz w:val="22"/>
          <w:szCs w:val="24"/>
        </w:rPr>
        <w:t>None.</w:t>
      </w:r>
    </w:p>
    <w:p w14:paraId="5CD05C26" w14:textId="77777777" w:rsidR="00B63A37" w:rsidRDefault="00B63A37" w:rsidP="00692AB8">
      <w:pPr>
        <w:jc w:val="both"/>
        <w:outlineLvl w:val="0"/>
        <w:rPr>
          <w:sz w:val="22"/>
          <w:szCs w:val="24"/>
        </w:rPr>
      </w:pPr>
    </w:p>
    <w:p w14:paraId="3B72E34A" w14:textId="77777777" w:rsidR="00692AB8" w:rsidRPr="00582B37" w:rsidRDefault="00692AB8" w:rsidP="00692AB8">
      <w:pPr>
        <w:jc w:val="both"/>
        <w:outlineLvl w:val="0"/>
        <w:rPr>
          <w:sz w:val="22"/>
          <w:szCs w:val="24"/>
          <w:u w:val="single"/>
        </w:rPr>
      </w:pPr>
      <w:r w:rsidRPr="00582B37">
        <w:rPr>
          <w:sz w:val="22"/>
          <w:szCs w:val="24"/>
          <w:u w:val="single"/>
        </w:rPr>
        <w:t>Other Action or Discussion Items</w:t>
      </w:r>
    </w:p>
    <w:p w14:paraId="68AA1DEF" w14:textId="04C09AC8" w:rsidR="00013D0A" w:rsidRDefault="006F113D" w:rsidP="00692AB8">
      <w:pPr>
        <w:jc w:val="both"/>
        <w:outlineLvl w:val="0"/>
        <w:rPr>
          <w:sz w:val="22"/>
          <w:szCs w:val="24"/>
        </w:rPr>
      </w:pPr>
      <w:r>
        <w:rPr>
          <w:sz w:val="22"/>
          <w:szCs w:val="24"/>
        </w:rPr>
        <w:t>None.</w:t>
      </w:r>
    </w:p>
    <w:p w14:paraId="2F264997" w14:textId="77777777" w:rsidR="00571493" w:rsidRPr="00582B37" w:rsidRDefault="00571493" w:rsidP="00692AB8">
      <w:pPr>
        <w:jc w:val="both"/>
        <w:outlineLvl w:val="0"/>
        <w:rPr>
          <w:sz w:val="22"/>
          <w:szCs w:val="24"/>
        </w:rPr>
      </w:pPr>
    </w:p>
    <w:p w14:paraId="6FD28C61" w14:textId="77777777" w:rsidR="00692AB8" w:rsidRPr="00582B37" w:rsidRDefault="00692AB8" w:rsidP="00692AB8">
      <w:pPr>
        <w:jc w:val="both"/>
        <w:outlineLvl w:val="0"/>
        <w:rPr>
          <w:sz w:val="22"/>
          <w:szCs w:val="24"/>
          <w:u w:val="single"/>
        </w:rPr>
      </w:pPr>
      <w:r w:rsidRPr="00582B37">
        <w:rPr>
          <w:sz w:val="22"/>
          <w:szCs w:val="24"/>
          <w:u w:val="single"/>
        </w:rPr>
        <w:t>Staff Reports</w:t>
      </w:r>
    </w:p>
    <w:p w14:paraId="774DF45D" w14:textId="6A829CAD" w:rsidR="00C1549D" w:rsidRDefault="00692AB8" w:rsidP="00692AB8">
      <w:pPr>
        <w:jc w:val="both"/>
        <w:outlineLvl w:val="0"/>
        <w:rPr>
          <w:sz w:val="22"/>
          <w:szCs w:val="24"/>
        </w:rPr>
      </w:pPr>
      <w:r w:rsidRPr="00582B37">
        <w:rPr>
          <w:sz w:val="22"/>
          <w:szCs w:val="24"/>
        </w:rPr>
        <w:t>The department</w:t>
      </w:r>
      <w:r w:rsidR="00750345">
        <w:rPr>
          <w:sz w:val="22"/>
          <w:szCs w:val="24"/>
        </w:rPr>
        <w:t xml:space="preserve">’s </w:t>
      </w:r>
      <w:r w:rsidRPr="00582B37">
        <w:rPr>
          <w:sz w:val="22"/>
          <w:szCs w:val="24"/>
        </w:rPr>
        <w:t xml:space="preserve">staff report was presented.  </w:t>
      </w:r>
    </w:p>
    <w:p w14:paraId="3A46B1CA" w14:textId="77777777" w:rsidR="00C1549D" w:rsidRDefault="00C1549D" w:rsidP="00692AB8">
      <w:pPr>
        <w:jc w:val="both"/>
        <w:outlineLvl w:val="0"/>
        <w:rPr>
          <w:sz w:val="22"/>
          <w:szCs w:val="24"/>
        </w:rPr>
      </w:pPr>
    </w:p>
    <w:p w14:paraId="22784ADA" w14:textId="529B958F" w:rsidR="006F113D" w:rsidRDefault="009E667F" w:rsidP="00692AB8">
      <w:pPr>
        <w:jc w:val="both"/>
        <w:outlineLvl w:val="0"/>
        <w:rPr>
          <w:sz w:val="22"/>
          <w:szCs w:val="24"/>
        </w:rPr>
      </w:pPr>
      <w:r>
        <w:rPr>
          <w:sz w:val="22"/>
          <w:szCs w:val="24"/>
        </w:rPr>
        <w:t>The pool feasibility study is moving along.  Fiscus ask wh</w:t>
      </w:r>
      <w:r w:rsidR="0084751A">
        <w:rPr>
          <w:sz w:val="22"/>
          <w:szCs w:val="24"/>
        </w:rPr>
        <w:t>at the goal is</w:t>
      </w:r>
      <w:r>
        <w:rPr>
          <w:sz w:val="22"/>
          <w:szCs w:val="24"/>
        </w:rPr>
        <w:t xml:space="preserve"> to have a new aquatics center built.  Carolan stated the life of a pool is 40 years, which leaves another 10 years, but it will be at least 5 to 6 years out.</w:t>
      </w:r>
    </w:p>
    <w:p w14:paraId="0509A52F" w14:textId="5E12A835" w:rsidR="009E667F" w:rsidRDefault="009E667F" w:rsidP="00692AB8">
      <w:pPr>
        <w:jc w:val="both"/>
        <w:outlineLvl w:val="0"/>
        <w:rPr>
          <w:sz w:val="22"/>
          <w:szCs w:val="24"/>
        </w:rPr>
      </w:pPr>
    </w:p>
    <w:p w14:paraId="0CCBD292" w14:textId="3ACBF847" w:rsidR="009E667F" w:rsidRDefault="009E667F" w:rsidP="00692AB8">
      <w:pPr>
        <w:jc w:val="both"/>
        <w:outlineLvl w:val="0"/>
        <w:rPr>
          <w:sz w:val="22"/>
          <w:szCs w:val="24"/>
        </w:rPr>
      </w:pPr>
      <w:r>
        <w:rPr>
          <w:sz w:val="22"/>
          <w:szCs w:val="24"/>
        </w:rPr>
        <w:t>A public input session is scheduled for February 25 for the Neighborhood Park Master Plans.  Conceptual plans will be on display for questions and comments from attendees.</w:t>
      </w:r>
    </w:p>
    <w:p w14:paraId="3E008599" w14:textId="35121533" w:rsidR="009E667F" w:rsidRDefault="009E667F" w:rsidP="00692AB8">
      <w:pPr>
        <w:jc w:val="both"/>
        <w:outlineLvl w:val="0"/>
        <w:rPr>
          <w:sz w:val="22"/>
          <w:szCs w:val="24"/>
        </w:rPr>
      </w:pPr>
    </w:p>
    <w:p w14:paraId="11C41E78" w14:textId="20CA97CA" w:rsidR="009E667F" w:rsidRDefault="009E667F" w:rsidP="00692AB8">
      <w:pPr>
        <w:jc w:val="both"/>
        <w:outlineLvl w:val="0"/>
        <w:rPr>
          <w:sz w:val="22"/>
          <w:szCs w:val="24"/>
        </w:rPr>
      </w:pPr>
      <w:r>
        <w:rPr>
          <w:sz w:val="22"/>
          <w:szCs w:val="24"/>
        </w:rPr>
        <w:t xml:space="preserve">RecDesk software has not been brought on-line yet.  The City’s IT department is vetting the third-party vendor providing the payment processing function.  </w:t>
      </w:r>
    </w:p>
    <w:p w14:paraId="7E9C0F9A" w14:textId="440F88DF" w:rsidR="009E667F" w:rsidRDefault="009E667F" w:rsidP="00692AB8">
      <w:pPr>
        <w:jc w:val="both"/>
        <w:outlineLvl w:val="0"/>
        <w:rPr>
          <w:sz w:val="22"/>
          <w:szCs w:val="24"/>
        </w:rPr>
      </w:pPr>
    </w:p>
    <w:p w14:paraId="2302ABA7" w14:textId="4545CAF5" w:rsidR="009E667F" w:rsidRDefault="0046714B" w:rsidP="00692AB8">
      <w:pPr>
        <w:jc w:val="both"/>
        <w:outlineLvl w:val="0"/>
        <w:rPr>
          <w:sz w:val="22"/>
          <w:szCs w:val="24"/>
        </w:rPr>
      </w:pPr>
      <w:r>
        <w:rPr>
          <w:sz w:val="22"/>
          <w:szCs w:val="24"/>
        </w:rPr>
        <w:t>The annual department brochure will be replaced with bi-annual inserts in the Marion Messenger, with the first mailing hitting mailbox</w:t>
      </w:r>
      <w:r w:rsidR="0084751A">
        <w:rPr>
          <w:sz w:val="22"/>
          <w:szCs w:val="24"/>
        </w:rPr>
        <w:t>es early March</w:t>
      </w:r>
      <w:r>
        <w:rPr>
          <w:sz w:val="22"/>
          <w:szCs w:val="24"/>
        </w:rPr>
        <w:t>.  Wise likes this way of distributing the program information saying details will be fresh.  The Messenger is mailed to every Marion address and an additional 480 inserts will be mailed</w:t>
      </w:r>
      <w:r w:rsidR="0084751A">
        <w:rPr>
          <w:sz w:val="22"/>
          <w:szCs w:val="24"/>
        </w:rPr>
        <w:t xml:space="preserve"> to</w:t>
      </w:r>
      <w:r>
        <w:rPr>
          <w:sz w:val="22"/>
          <w:szCs w:val="24"/>
        </w:rPr>
        <w:t xml:space="preserve"> addresses in Cedar Rapids who previously were mailed the brochure.</w:t>
      </w:r>
    </w:p>
    <w:p w14:paraId="0F311ECC" w14:textId="6A771F12" w:rsidR="0046714B" w:rsidRDefault="0046714B" w:rsidP="00692AB8">
      <w:pPr>
        <w:jc w:val="both"/>
        <w:outlineLvl w:val="0"/>
        <w:rPr>
          <w:sz w:val="22"/>
          <w:szCs w:val="24"/>
        </w:rPr>
      </w:pPr>
    </w:p>
    <w:p w14:paraId="76EFE0C2" w14:textId="141B75B9" w:rsidR="0046714B" w:rsidRDefault="0046714B" w:rsidP="00692AB8">
      <w:pPr>
        <w:jc w:val="both"/>
        <w:outlineLvl w:val="0"/>
        <w:rPr>
          <w:sz w:val="22"/>
          <w:szCs w:val="24"/>
        </w:rPr>
      </w:pPr>
      <w:r>
        <w:rPr>
          <w:sz w:val="22"/>
          <w:szCs w:val="24"/>
        </w:rPr>
        <w:lastRenderedPageBreak/>
        <w:t xml:space="preserve">Brinkley Braden is interning through the spring with recreation staff as a part of </w:t>
      </w:r>
      <w:r w:rsidR="0084751A">
        <w:rPr>
          <w:sz w:val="22"/>
          <w:szCs w:val="24"/>
        </w:rPr>
        <w:t xml:space="preserve">earning </w:t>
      </w:r>
      <w:r>
        <w:rPr>
          <w:sz w:val="22"/>
          <w:szCs w:val="24"/>
        </w:rPr>
        <w:t xml:space="preserve">her master’s degree through the University of Northern Iowa.  </w:t>
      </w:r>
    </w:p>
    <w:p w14:paraId="47EA26E3" w14:textId="77777777" w:rsidR="006F113D" w:rsidRDefault="006F113D" w:rsidP="00692AB8">
      <w:pPr>
        <w:jc w:val="both"/>
        <w:outlineLvl w:val="0"/>
        <w:rPr>
          <w:sz w:val="22"/>
          <w:szCs w:val="24"/>
        </w:rPr>
      </w:pPr>
    </w:p>
    <w:p w14:paraId="026BE437" w14:textId="77777777" w:rsidR="00692AB8" w:rsidRPr="00582B37" w:rsidRDefault="00692AB8" w:rsidP="00692AB8">
      <w:pPr>
        <w:jc w:val="both"/>
        <w:outlineLvl w:val="0"/>
        <w:rPr>
          <w:sz w:val="22"/>
          <w:szCs w:val="24"/>
          <w:u w:val="single"/>
        </w:rPr>
      </w:pPr>
      <w:r w:rsidRPr="00582B37">
        <w:rPr>
          <w:sz w:val="22"/>
          <w:szCs w:val="24"/>
          <w:u w:val="single"/>
        </w:rPr>
        <w:t>Board Discussion Time</w:t>
      </w:r>
      <w:bookmarkStart w:id="0" w:name="_Hlk536082126"/>
    </w:p>
    <w:bookmarkEnd w:id="0"/>
    <w:p w14:paraId="65FB69AD" w14:textId="5183AF3B" w:rsidR="00692AB8" w:rsidRDefault="0046714B" w:rsidP="00692AB8">
      <w:pPr>
        <w:jc w:val="both"/>
        <w:outlineLvl w:val="0"/>
        <w:rPr>
          <w:sz w:val="22"/>
          <w:szCs w:val="24"/>
        </w:rPr>
      </w:pPr>
      <w:r>
        <w:rPr>
          <w:sz w:val="22"/>
          <w:szCs w:val="24"/>
        </w:rPr>
        <w:t xml:space="preserve">Wise asked if the Planning and Development department requires developers to allocate land for neighborhood parks.  Carolan replied yes, but </w:t>
      </w:r>
      <w:r w:rsidR="008B6E07">
        <w:rPr>
          <w:sz w:val="22"/>
          <w:szCs w:val="24"/>
        </w:rPr>
        <w:t xml:space="preserve">not sure </w:t>
      </w:r>
      <w:r>
        <w:rPr>
          <w:sz w:val="22"/>
          <w:szCs w:val="24"/>
        </w:rPr>
        <w:t>how it is facilitated with the developer</w:t>
      </w:r>
      <w:r w:rsidR="008B6E07">
        <w:rPr>
          <w:sz w:val="22"/>
          <w:szCs w:val="24"/>
        </w:rPr>
        <w:t xml:space="preserve">.  There are legal parameters surrounding this for municipalities, </w:t>
      </w:r>
      <w:r w:rsidR="0084751A">
        <w:rPr>
          <w:sz w:val="22"/>
          <w:szCs w:val="24"/>
        </w:rPr>
        <w:t>and</w:t>
      </w:r>
      <w:r w:rsidR="008B6E07">
        <w:rPr>
          <w:sz w:val="22"/>
          <w:szCs w:val="24"/>
        </w:rPr>
        <w:t xml:space="preserve"> the City is working on ways to make it happen.</w:t>
      </w:r>
    </w:p>
    <w:p w14:paraId="0EC5C01C" w14:textId="536799E2" w:rsidR="008B6E07" w:rsidRDefault="008B6E07" w:rsidP="00692AB8">
      <w:pPr>
        <w:jc w:val="both"/>
        <w:outlineLvl w:val="0"/>
        <w:rPr>
          <w:sz w:val="22"/>
          <w:szCs w:val="24"/>
        </w:rPr>
      </w:pPr>
    </w:p>
    <w:p w14:paraId="48875748" w14:textId="5A2CF5D1" w:rsidR="008B6E07" w:rsidRDefault="008B6E07" w:rsidP="00692AB8">
      <w:pPr>
        <w:jc w:val="both"/>
        <w:outlineLvl w:val="0"/>
        <w:rPr>
          <w:sz w:val="22"/>
          <w:szCs w:val="24"/>
        </w:rPr>
      </w:pPr>
      <w:r>
        <w:rPr>
          <w:sz w:val="22"/>
          <w:szCs w:val="24"/>
        </w:rPr>
        <w:t xml:space="preserve">Martin </w:t>
      </w:r>
      <w:r w:rsidR="0084751A">
        <w:rPr>
          <w:sz w:val="22"/>
          <w:szCs w:val="24"/>
        </w:rPr>
        <w:t xml:space="preserve">said </w:t>
      </w:r>
      <w:r>
        <w:rPr>
          <w:sz w:val="22"/>
          <w:szCs w:val="24"/>
        </w:rPr>
        <w:t>the Marion Heritage Center’s summer display will be entitled “Trails &amp; Designations.”</w:t>
      </w:r>
    </w:p>
    <w:p w14:paraId="32890F7B" w14:textId="4F23BC6C" w:rsidR="008B6E07" w:rsidRDefault="008B6E07" w:rsidP="00692AB8">
      <w:pPr>
        <w:jc w:val="both"/>
        <w:outlineLvl w:val="0"/>
        <w:rPr>
          <w:sz w:val="22"/>
          <w:szCs w:val="24"/>
        </w:rPr>
      </w:pPr>
    </w:p>
    <w:p w14:paraId="290053CD" w14:textId="2FC1965B" w:rsidR="008B6E07" w:rsidRPr="00582B37" w:rsidRDefault="008B6E07" w:rsidP="00692AB8">
      <w:pPr>
        <w:jc w:val="both"/>
        <w:outlineLvl w:val="0"/>
        <w:rPr>
          <w:sz w:val="22"/>
          <w:szCs w:val="24"/>
        </w:rPr>
      </w:pPr>
      <w:r>
        <w:rPr>
          <w:sz w:val="22"/>
          <w:szCs w:val="24"/>
        </w:rPr>
        <w:t>Fiscus asked if there is an indoor park for unstructured play.  Staff relayed there is not</w:t>
      </w:r>
      <w:r w:rsidR="00750345">
        <w:rPr>
          <w:sz w:val="22"/>
          <w:szCs w:val="24"/>
        </w:rPr>
        <w:t>h</w:t>
      </w:r>
      <w:r>
        <w:rPr>
          <w:sz w:val="22"/>
          <w:szCs w:val="24"/>
        </w:rPr>
        <w:t xml:space="preserve">ing </w:t>
      </w:r>
      <w:r w:rsidR="0084751A">
        <w:rPr>
          <w:sz w:val="22"/>
          <w:szCs w:val="24"/>
        </w:rPr>
        <w:t>currently,</w:t>
      </w:r>
      <w:r>
        <w:rPr>
          <w:sz w:val="22"/>
          <w:szCs w:val="24"/>
        </w:rPr>
        <w:t xml:space="preserve"> and the Master Park Plan did not identify it as a future need.</w:t>
      </w:r>
    </w:p>
    <w:p w14:paraId="7911EFE1" w14:textId="77777777" w:rsidR="00692AB8" w:rsidRPr="00582B37" w:rsidRDefault="00692AB8" w:rsidP="00692AB8">
      <w:pPr>
        <w:jc w:val="both"/>
        <w:outlineLvl w:val="0"/>
        <w:rPr>
          <w:sz w:val="22"/>
          <w:szCs w:val="24"/>
        </w:rPr>
      </w:pPr>
    </w:p>
    <w:p w14:paraId="52E59BA9" w14:textId="77777777" w:rsidR="00570B16" w:rsidRPr="00582B37" w:rsidRDefault="00570B16" w:rsidP="00570B16">
      <w:pPr>
        <w:jc w:val="both"/>
        <w:outlineLvl w:val="0"/>
        <w:rPr>
          <w:sz w:val="22"/>
          <w:szCs w:val="24"/>
          <w:u w:val="single"/>
        </w:rPr>
      </w:pPr>
      <w:r w:rsidRPr="00582B37">
        <w:rPr>
          <w:sz w:val="22"/>
          <w:szCs w:val="24"/>
          <w:u w:val="single"/>
        </w:rPr>
        <w:t>Adjournment</w:t>
      </w:r>
    </w:p>
    <w:p w14:paraId="4D9191BD" w14:textId="7FA0CDD1" w:rsidR="00570B16" w:rsidRPr="00582B37" w:rsidRDefault="00570B16" w:rsidP="00570B16">
      <w:pPr>
        <w:jc w:val="both"/>
        <w:outlineLvl w:val="0"/>
        <w:rPr>
          <w:sz w:val="22"/>
          <w:szCs w:val="24"/>
        </w:rPr>
      </w:pPr>
      <w:r w:rsidRPr="00582B37">
        <w:rPr>
          <w:sz w:val="22"/>
          <w:szCs w:val="24"/>
        </w:rPr>
        <w:t xml:space="preserve">The meeting adjourned at </w:t>
      </w:r>
      <w:r w:rsidR="0062382F">
        <w:rPr>
          <w:sz w:val="22"/>
          <w:szCs w:val="24"/>
        </w:rPr>
        <w:t>5</w:t>
      </w:r>
      <w:r w:rsidR="00C256EB" w:rsidRPr="00582B37">
        <w:rPr>
          <w:sz w:val="22"/>
          <w:szCs w:val="24"/>
        </w:rPr>
        <w:t>:</w:t>
      </w:r>
      <w:r w:rsidR="008B6E07">
        <w:rPr>
          <w:sz w:val="22"/>
          <w:szCs w:val="24"/>
        </w:rPr>
        <w:t>27</w:t>
      </w:r>
      <w:r w:rsidRPr="00582B37">
        <w:rPr>
          <w:sz w:val="22"/>
          <w:szCs w:val="24"/>
        </w:rPr>
        <w:t xml:space="preserve"> p.m.  The next meeting is scheduled for Wednesday,</w:t>
      </w:r>
      <w:r w:rsidR="000A055B" w:rsidRPr="00582B37">
        <w:rPr>
          <w:sz w:val="22"/>
          <w:szCs w:val="24"/>
        </w:rPr>
        <w:t xml:space="preserve"> </w:t>
      </w:r>
      <w:r w:rsidR="008F57F5">
        <w:rPr>
          <w:sz w:val="22"/>
          <w:szCs w:val="24"/>
        </w:rPr>
        <w:br/>
      </w:r>
      <w:r w:rsidR="008B6E07">
        <w:rPr>
          <w:sz w:val="22"/>
          <w:szCs w:val="24"/>
        </w:rPr>
        <w:t xml:space="preserve">March </w:t>
      </w:r>
      <w:r w:rsidR="0062382F">
        <w:rPr>
          <w:sz w:val="22"/>
          <w:szCs w:val="24"/>
        </w:rPr>
        <w:t>1</w:t>
      </w:r>
      <w:r w:rsidR="008B6E07">
        <w:rPr>
          <w:sz w:val="22"/>
          <w:szCs w:val="24"/>
        </w:rPr>
        <w:t>1</w:t>
      </w:r>
      <w:r w:rsidR="00BB6FEF" w:rsidRPr="00582B37">
        <w:rPr>
          <w:sz w:val="22"/>
          <w:szCs w:val="24"/>
        </w:rPr>
        <w:t>,</w:t>
      </w:r>
      <w:r w:rsidRPr="00582B37">
        <w:rPr>
          <w:sz w:val="22"/>
          <w:szCs w:val="24"/>
        </w:rPr>
        <w:t xml:space="preserve"> 20</w:t>
      </w:r>
      <w:r w:rsidR="005506CE">
        <w:rPr>
          <w:sz w:val="22"/>
          <w:szCs w:val="24"/>
        </w:rPr>
        <w:t>20</w:t>
      </w:r>
      <w:r w:rsidRPr="00582B37">
        <w:rPr>
          <w:sz w:val="22"/>
          <w:szCs w:val="24"/>
        </w:rPr>
        <w:t xml:space="preserve">, at 4:00 p.m. at the Thomas Park Administration and Operations Building. </w:t>
      </w:r>
    </w:p>
    <w:p w14:paraId="6490D65A" w14:textId="0E8BF60C" w:rsidR="00570B16" w:rsidRDefault="00570B16" w:rsidP="00570B16">
      <w:pPr>
        <w:jc w:val="both"/>
        <w:outlineLvl w:val="0"/>
        <w:rPr>
          <w:sz w:val="22"/>
          <w:szCs w:val="24"/>
        </w:rPr>
      </w:pPr>
    </w:p>
    <w:p w14:paraId="2A6AEEFF" w14:textId="635F6ECC" w:rsidR="0062382F" w:rsidRDefault="0062382F" w:rsidP="00570B16">
      <w:pPr>
        <w:jc w:val="both"/>
        <w:outlineLvl w:val="0"/>
        <w:rPr>
          <w:sz w:val="22"/>
          <w:szCs w:val="24"/>
        </w:rPr>
      </w:pPr>
    </w:p>
    <w:p w14:paraId="5F2A70DC" w14:textId="77777777" w:rsidR="0062382F" w:rsidRPr="00582B37" w:rsidRDefault="0062382F" w:rsidP="00570B16">
      <w:pPr>
        <w:jc w:val="both"/>
        <w:outlineLvl w:val="0"/>
        <w:rPr>
          <w:sz w:val="22"/>
          <w:szCs w:val="24"/>
        </w:rPr>
      </w:pPr>
    </w:p>
    <w:p w14:paraId="4BB0663C" w14:textId="220B1982" w:rsidR="002A1692" w:rsidRPr="00582B37" w:rsidRDefault="002A1692" w:rsidP="003F6DC8">
      <w:pPr>
        <w:jc w:val="both"/>
        <w:outlineLvl w:val="0"/>
        <w:rPr>
          <w:sz w:val="22"/>
          <w:szCs w:val="24"/>
        </w:rPr>
      </w:pPr>
    </w:p>
    <w:p w14:paraId="1EDE5EAE" w14:textId="1054971E" w:rsidR="002A1692" w:rsidRPr="00582B37" w:rsidRDefault="00452D7D" w:rsidP="003F6DC8">
      <w:pPr>
        <w:jc w:val="both"/>
        <w:outlineLvl w:val="0"/>
        <w:rPr>
          <w:sz w:val="22"/>
          <w:szCs w:val="24"/>
        </w:rPr>
      </w:pP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t>_______________________________</w:t>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00F574F2" w:rsidRPr="00582B37">
        <w:rPr>
          <w:sz w:val="22"/>
          <w:szCs w:val="24"/>
        </w:rPr>
        <w:tab/>
      </w:r>
      <w:r w:rsidR="00F574F2" w:rsidRPr="00582B37">
        <w:rPr>
          <w:sz w:val="22"/>
          <w:szCs w:val="24"/>
        </w:rPr>
        <w:tab/>
      </w:r>
      <w:r w:rsidR="009B1C84">
        <w:rPr>
          <w:sz w:val="22"/>
          <w:szCs w:val="24"/>
        </w:rPr>
        <w:t xml:space="preserve">Amy </w:t>
      </w:r>
      <w:proofErr w:type="spellStart"/>
      <w:r w:rsidR="009B1C84">
        <w:rPr>
          <w:sz w:val="22"/>
          <w:szCs w:val="24"/>
        </w:rPr>
        <w:t>Hussel</w:t>
      </w:r>
      <w:proofErr w:type="spellEnd"/>
      <w:r w:rsidRPr="00582B37">
        <w:rPr>
          <w:sz w:val="22"/>
          <w:szCs w:val="24"/>
        </w:rPr>
        <w:t>, Secretary</w:t>
      </w:r>
    </w:p>
    <w:sectPr w:rsidR="002A1692" w:rsidRPr="00582B37" w:rsidSect="00C02A1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05259" w14:textId="77777777" w:rsidR="00B014B0" w:rsidRDefault="00B014B0" w:rsidP="00511323">
      <w:r>
        <w:separator/>
      </w:r>
    </w:p>
  </w:endnote>
  <w:endnote w:type="continuationSeparator" w:id="0">
    <w:p w14:paraId="45A63EB4" w14:textId="77777777" w:rsidR="00B014B0" w:rsidRDefault="00B014B0"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60C86C8"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AAA22" w14:textId="77777777" w:rsidR="00B014B0" w:rsidRDefault="00B014B0" w:rsidP="00511323">
      <w:r>
        <w:separator/>
      </w:r>
    </w:p>
  </w:footnote>
  <w:footnote w:type="continuationSeparator" w:id="0">
    <w:p w14:paraId="6919C89D" w14:textId="77777777" w:rsidR="00B014B0" w:rsidRDefault="00B014B0"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647A7"/>
    <w:multiLevelType w:val="hybridMultilevel"/>
    <w:tmpl w:val="9FE6AC06"/>
    <w:lvl w:ilvl="0" w:tplc="BF1AE026">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73748A"/>
    <w:multiLevelType w:val="hybridMultilevel"/>
    <w:tmpl w:val="C5248A4A"/>
    <w:lvl w:ilvl="0" w:tplc="67161868">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D551EC"/>
    <w:multiLevelType w:val="hybridMultilevel"/>
    <w:tmpl w:val="CB5052B4"/>
    <w:lvl w:ilvl="0" w:tplc="F894E864">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AF11BA"/>
    <w:multiLevelType w:val="hybridMultilevel"/>
    <w:tmpl w:val="ED5EAE90"/>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8C0D98"/>
    <w:multiLevelType w:val="hybridMultilevel"/>
    <w:tmpl w:val="79FEA9E8"/>
    <w:lvl w:ilvl="0" w:tplc="EDAEF61E">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94"/>
    <w:rsid w:val="00001121"/>
    <w:rsid w:val="000057D0"/>
    <w:rsid w:val="00007F11"/>
    <w:rsid w:val="000104D1"/>
    <w:rsid w:val="000106D4"/>
    <w:rsid w:val="00010BBC"/>
    <w:rsid w:val="0001123D"/>
    <w:rsid w:val="000112D1"/>
    <w:rsid w:val="00011A66"/>
    <w:rsid w:val="00011CDE"/>
    <w:rsid w:val="00013D0A"/>
    <w:rsid w:val="00014425"/>
    <w:rsid w:val="00015B3A"/>
    <w:rsid w:val="00016DF5"/>
    <w:rsid w:val="000172A6"/>
    <w:rsid w:val="000203E9"/>
    <w:rsid w:val="000210E9"/>
    <w:rsid w:val="00022266"/>
    <w:rsid w:val="00024790"/>
    <w:rsid w:val="00025756"/>
    <w:rsid w:val="000301E3"/>
    <w:rsid w:val="000315DC"/>
    <w:rsid w:val="0003267B"/>
    <w:rsid w:val="00032681"/>
    <w:rsid w:val="000339D6"/>
    <w:rsid w:val="00035929"/>
    <w:rsid w:val="00037168"/>
    <w:rsid w:val="00043EAE"/>
    <w:rsid w:val="00045F49"/>
    <w:rsid w:val="0004795C"/>
    <w:rsid w:val="00052094"/>
    <w:rsid w:val="000531C0"/>
    <w:rsid w:val="00054FBE"/>
    <w:rsid w:val="00056E2C"/>
    <w:rsid w:val="00057DE9"/>
    <w:rsid w:val="00060B93"/>
    <w:rsid w:val="00061D74"/>
    <w:rsid w:val="00062E77"/>
    <w:rsid w:val="0006308B"/>
    <w:rsid w:val="00063296"/>
    <w:rsid w:val="000634FE"/>
    <w:rsid w:val="00066C40"/>
    <w:rsid w:val="00071A07"/>
    <w:rsid w:val="00071A21"/>
    <w:rsid w:val="0007271D"/>
    <w:rsid w:val="000777BC"/>
    <w:rsid w:val="00083180"/>
    <w:rsid w:val="00085324"/>
    <w:rsid w:val="00085362"/>
    <w:rsid w:val="0008677F"/>
    <w:rsid w:val="00093419"/>
    <w:rsid w:val="000954FE"/>
    <w:rsid w:val="00096829"/>
    <w:rsid w:val="000A055B"/>
    <w:rsid w:val="000A0713"/>
    <w:rsid w:val="000A16C1"/>
    <w:rsid w:val="000A16D6"/>
    <w:rsid w:val="000A2AEE"/>
    <w:rsid w:val="000A46D3"/>
    <w:rsid w:val="000A4E2F"/>
    <w:rsid w:val="000A4EC7"/>
    <w:rsid w:val="000A68F8"/>
    <w:rsid w:val="000B0A73"/>
    <w:rsid w:val="000B131C"/>
    <w:rsid w:val="000B2A9E"/>
    <w:rsid w:val="000B778B"/>
    <w:rsid w:val="000C14A1"/>
    <w:rsid w:val="000C19D4"/>
    <w:rsid w:val="000C28EF"/>
    <w:rsid w:val="000C47DF"/>
    <w:rsid w:val="000D0F99"/>
    <w:rsid w:val="000D23E5"/>
    <w:rsid w:val="000D27FD"/>
    <w:rsid w:val="000D335F"/>
    <w:rsid w:val="000D670D"/>
    <w:rsid w:val="000D6813"/>
    <w:rsid w:val="000E02BC"/>
    <w:rsid w:val="000E02EE"/>
    <w:rsid w:val="000E0C00"/>
    <w:rsid w:val="000E0C0A"/>
    <w:rsid w:val="000E11A1"/>
    <w:rsid w:val="000E2382"/>
    <w:rsid w:val="000E51E5"/>
    <w:rsid w:val="000E59FB"/>
    <w:rsid w:val="000E6AFF"/>
    <w:rsid w:val="000E7F3A"/>
    <w:rsid w:val="000F0F23"/>
    <w:rsid w:val="000F15BE"/>
    <w:rsid w:val="000F40E7"/>
    <w:rsid w:val="000F6B2A"/>
    <w:rsid w:val="000F7643"/>
    <w:rsid w:val="000F7D9C"/>
    <w:rsid w:val="001014EC"/>
    <w:rsid w:val="001023C3"/>
    <w:rsid w:val="0010350D"/>
    <w:rsid w:val="00104BF7"/>
    <w:rsid w:val="00107058"/>
    <w:rsid w:val="0010712D"/>
    <w:rsid w:val="00113669"/>
    <w:rsid w:val="001161EF"/>
    <w:rsid w:val="00116B1B"/>
    <w:rsid w:val="00116BEA"/>
    <w:rsid w:val="00117B38"/>
    <w:rsid w:val="00117F38"/>
    <w:rsid w:val="00120763"/>
    <w:rsid w:val="00123C0D"/>
    <w:rsid w:val="00131289"/>
    <w:rsid w:val="00133545"/>
    <w:rsid w:val="00136040"/>
    <w:rsid w:val="0014284D"/>
    <w:rsid w:val="00142ED4"/>
    <w:rsid w:val="00143B87"/>
    <w:rsid w:val="00144E91"/>
    <w:rsid w:val="0014560E"/>
    <w:rsid w:val="0015205E"/>
    <w:rsid w:val="0015527C"/>
    <w:rsid w:val="001552D6"/>
    <w:rsid w:val="001552E9"/>
    <w:rsid w:val="00156047"/>
    <w:rsid w:val="00156170"/>
    <w:rsid w:val="00157623"/>
    <w:rsid w:val="00161328"/>
    <w:rsid w:val="0016325D"/>
    <w:rsid w:val="00164DFD"/>
    <w:rsid w:val="001700AA"/>
    <w:rsid w:val="00170136"/>
    <w:rsid w:val="001704A8"/>
    <w:rsid w:val="001708A2"/>
    <w:rsid w:val="00172AA4"/>
    <w:rsid w:val="00172ED0"/>
    <w:rsid w:val="00172FE7"/>
    <w:rsid w:val="001732C9"/>
    <w:rsid w:val="00174C8E"/>
    <w:rsid w:val="00176086"/>
    <w:rsid w:val="001761AE"/>
    <w:rsid w:val="0017620D"/>
    <w:rsid w:val="00180302"/>
    <w:rsid w:val="00182DDD"/>
    <w:rsid w:val="001852EF"/>
    <w:rsid w:val="00187D5F"/>
    <w:rsid w:val="001901B9"/>
    <w:rsid w:val="001921BB"/>
    <w:rsid w:val="00192D8D"/>
    <w:rsid w:val="00193180"/>
    <w:rsid w:val="00194498"/>
    <w:rsid w:val="00195E0E"/>
    <w:rsid w:val="001A09E7"/>
    <w:rsid w:val="001A2BAD"/>
    <w:rsid w:val="001A3CFC"/>
    <w:rsid w:val="001A6175"/>
    <w:rsid w:val="001A66B7"/>
    <w:rsid w:val="001A6989"/>
    <w:rsid w:val="001A796B"/>
    <w:rsid w:val="001B0A20"/>
    <w:rsid w:val="001B3876"/>
    <w:rsid w:val="001B39FB"/>
    <w:rsid w:val="001B40F3"/>
    <w:rsid w:val="001B428F"/>
    <w:rsid w:val="001B4545"/>
    <w:rsid w:val="001B556D"/>
    <w:rsid w:val="001B565F"/>
    <w:rsid w:val="001B5B5F"/>
    <w:rsid w:val="001B5BD5"/>
    <w:rsid w:val="001B5F9A"/>
    <w:rsid w:val="001B688B"/>
    <w:rsid w:val="001C1333"/>
    <w:rsid w:val="001C15F6"/>
    <w:rsid w:val="001C3933"/>
    <w:rsid w:val="001C435D"/>
    <w:rsid w:val="001C5620"/>
    <w:rsid w:val="001C731A"/>
    <w:rsid w:val="001C7D5F"/>
    <w:rsid w:val="001D0407"/>
    <w:rsid w:val="001D2D5E"/>
    <w:rsid w:val="001D3BB2"/>
    <w:rsid w:val="001D6CEC"/>
    <w:rsid w:val="001E0CF0"/>
    <w:rsid w:val="001E1BDD"/>
    <w:rsid w:val="001E1F40"/>
    <w:rsid w:val="001E2A9B"/>
    <w:rsid w:val="001E2E67"/>
    <w:rsid w:val="001E3DAE"/>
    <w:rsid w:val="001E45B3"/>
    <w:rsid w:val="001E4C47"/>
    <w:rsid w:val="001E4C54"/>
    <w:rsid w:val="001E573C"/>
    <w:rsid w:val="001F01A6"/>
    <w:rsid w:val="001F0392"/>
    <w:rsid w:val="001F098A"/>
    <w:rsid w:val="001F3825"/>
    <w:rsid w:val="001F3D05"/>
    <w:rsid w:val="001F4A98"/>
    <w:rsid w:val="001F5DAE"/>
    <w:rsid w:val="001F66F3"/>
    <w:rsid w:val="001F6B8E"/>
    <w:rsid w:val="001F7D3E"/>
    <w:rsid w:val="002011AF"/>
    <w:rsid w:val="00203DCA"/>
    <w:rsid w:val="0020412E"/>
    <w:rsid w:val="002041C0"/>
    <w:rsid w:val="0020474E"/>
    <w:rsid w:val="00204B57"/>
    <w:rsid w:val="00204E5F"/>
    <w:rsid w:val="00206FD6"/>
    <w:rsid w:val="002077B9"/>
    <w:rsid w:val="0020785E"/>
    <w:rsid w:val="00210D64"/>
    <w:rsid w:val="0021120D"/>
    <w:rsid w:val="00213B0A"/>
    <w:rsid w:val="00215C53"/>
    <w:rsid w:val="00216043"/>
    <w:rsid w:val="002167C0"/>
    <w:rsid w:val="0021682E"/>
    <w:rsid w:val="00220876"/>
    <w:rsid w:val="0022251B"/>
    <w:rsid w:val="00222A58"/>
    <w:rsid w:val="00224AD6"/>
    <w:rsid w:val="00224CA0"/>
    <w:rsid w:val="00225439"/>
    <w:rsid w:val="00225B31"/>
    <w:rsid w:val="00226A54"/>
    <w:rsid w:val="0023323C"/>
    <w:rsid w:val="00233EE4"/>
    <w:rsid w:val="002346CF"/>
    <w:rsid w:val="00235643"/>
    <w:rsid w:val="00237698"/>
    <w:rsid w:val="00241A88"/>
    <w:rsid w:val="00241C03"/>
    <w:rsid w:val="0024546A"/>
    <w:rsid w:val="002469C5"/>
    <w:rsid w:val="002515B8"/>
    <w:rsid w:val="00251BDA"/>
    <w:rsid w:val="0025203C"/>
    <w:rsid w:val="0025219F"/>
    <w:rsid w:val="00252847"/>
    <w:rsid w:val="00253AF4"/>
    <w:rsid w:val="002544EC"/>
    <w:rsid w:val="002557CA"/>
    <w:rsid w:val="00256456"/>
    <w:rsid w:val="0026001E"/>
    <w:rsid w:val="00260169"/>
    <w:rsid w:val="00260506"/>
    <w:rsid w:val="00260A21"/>
    <w:rsid w:val="002616C7"/>
    <w:rsid w:val="002620B0"/>
    <w:rsid w:val="002631AB"/>
    <w:rsid w:val="00263A68"/>
    <w:rsid w:val="002644CE"/>
    <w:rsid w:val="00264527"/>
    <w:rsid w:val="00265A61"/>
    <w:rsid w:val="00266041"/>
    <w:rsid w:val="002703C7"/>
    <w:rsid w:val="00270F57"/>
    <w:rsid w:val="002765D2"/>
    <w:rsid w:val="00276AA6"/>
    <w:rsid w:val="002800C3"/>
    <w:rsid w:val="002804B2"/>
    <w:rsid w:val="00281F9C"/>
    <w:rsid w:val="00282587"/>
    <w:rsid w:val="00282613"/>
    <w:rsid w:val="0028505B"/>
    <w:rsid w:val="00285597"/>
    <w:rsid w:val="00286518"/>
    <w:rsid w:val="00286F65"/>
    <w:rsid w:val="00290E41"/>
    <w:rsid w:val="0029126F"/>
    <w:rsid w:val="00291629"/>
    <w:rsid w:val="00291BB3"/>
    <w:rsid w:val="00291C24"/>
    <w:rsid w:val="00292D7E"/>
    <w:rsid w:val="002937DC"/>
    <w:rsid w:val="00295006"/>
    <w:rsid w:val="00296A78"/>
    <w:rsid w:val="002A1692"/>
    <w:rsid w:val="002A2FE3"/>
    <w:rsid w:val="002A433D"/>
    <w:rsid w:val="002A56D9"/>
    <w:rsid w:val="002A663D"/>
    <w:rsid w:val="002A78BE"/>
    <w:rsid w:val="002B09D9"/>
    <w:rsid w:val="002B0C08"/>
    <w:rsid w:val="002B109B"/>
    <w:rsid w:val="002B2BB0"/>
    <w:rsid w:val="002B32BC"/>
    <w:rsid w:val="002B3A64"/>
    <w:rsid w:val="002B40C0"/>
    <w:rsid w:val="002B46DF"/>
    <w:rsid w:val="002B4FB5"/>
    <w:rsid w:val="002B5510"/>
    <w:rsid w:val="002B6A87"/>
    <w:rsid w:val="002B6C95"/>
    <w:rsid w:val="002C0DBB"/>
    <w:rsid w:val="002C1E2F"/>
    <w:rsid w:val="002C34F0"/>
    <w:rsid w:val="002C39C9"/>
    <w:rsid w:val="002C3DAE"/>
    <w:rsid w:val="002C4A58"/>
    <w:rsid w:val="002C59F5"/>
    <w:rsid w:val="002C7228"/>
    <w:rsid w:val="002C7B6E"/>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AD6"/>
    <w:rsid w:val="002F13B1"/>
    <w:rsid w:val="002F286D"/>
    <w:rsid w:val="002F2911"/>
    <w:rsid w:val="002F399C"/>
    <w:rsid w:val="002F4550"/>
    <w:rsid w:val="002F6531"/>
    <w:rsid w:val="002F77D2"/>
    <w:rsid w:val="00305287"/>
    <w:rsid w:val="00305355"/>
    <w:rsid w:val="00305CA6"/>
    <w:rsid w:val="0030688E"/>
    <w:rsid w:val="00306D47"/>
    <w:rsid w:val="003074FB"/>
    <w:rsid w:val="00311635"/>
    <w:rsid w:val="00312FAC"/>
    <w:rsid w:val="00313D76"/>
    <w:rsid w:val="00314687"/>
    <w:rsid w:val="003146BA"/>
    <w:rsid w:val="0031513B"/>
    <w:rsid w:val="00316631"/>
    <w:rsid w:val="00316F4E"/>
    <w:rsid w:val="003175D5"/>
    <w:rsid w:val="0032066D"/>
    <w:rsid w:val="003246BC"/>
    <w:rsid w:val="003256C0"/>
    <w:rsid w:val="003257B1"/>
    <w:rsid w:val="00331139"/>
    <w:rsid w:val="00337478"/>
    <w:rsid w:val="00337932"/>
    <w:rsid w:val="0034091B"/>
    <w:rsid w:val="00342710"/>
    <w:rsid w:val="00342730"/>
    <w:rsid w:val="003443C3"/>
    <w:rsid w:val="0034479A"/>
    <w:rsid w:val="00344CBA"/>
    <w:rsid w:val="003460ED"/>
    <w:rsid w:val="00347EC0"/>
    <w:rsid w:val="003511B1"/>
    <w:rsid w:val="003511B3"/>
    <w:rsid w:val="00352F16"/>
    <w:rsid w:val="003549D0"/>
    <w:rsid w:val="003607FF"/>
    <w:rsid w:val="003615E9"/>
    <w:rsid w:val="00361A77"/>
    <w:rsid w:val="00362146"/>
    <w:rsid w:val="00363681"/>
    <w:rsid w:val="003649FA"/>
    <w:rsid w:val="00365673"/>
    <w:rsid w:val="003665D0"/>
    <w:rsid w:val="00370149"/>
    <w:rsid w:val="00371FE9"/>
    <w:rsid w:val="003722A3"/>
    <w:rsid w:val="0037351B"/>
    <w:rsid w:val="0037428D"/>
    <w:rsid w:val="00377220"/>
    <w:rsid w:val="003808F9"/>
    <w:rsid w:val="003814E5"/>
    <w:rsid w:val="00383166"/>
    <w:rsid w:val="00385CD0"/>
    <w:rsid w:val="00386702"/>
    <w:rsid w:val="00386F0B"/>
    <w:rsid w:val="003875F4"/>
    <w:rsid w:val="003925FE"/>
    <w:rsid w:val="0039280A"/>
    <w:rsid w:val="00392EAF"/>
    <w:rsid w:val="00394317"/>
    <w:rsid w:val="0039465F"/>
    <w:rsid w:val="00396918"/>
    <w:rsid w:val="0039710D"/>
    <w:rsid w:val="00397698"/>
    <w:rsid w:val="00397BC8"/>
    <w:rsid w:val="003A1ABC"/>
    <w:rsid w:val="003A2A85"/>
    <w:rsid w:val="003A3274"/>
    <w:rsid w:val="003A3DE3"/>
    <w:rsid w:val="003A58AD"/>
    <w:rsid w:val="003A7482"/>
    <w:rsid w:val="003B01D3"/>
    <w:rsid w:val="003B0ECD"/>
    <w:rsid w:val="003B2580"/>
    <w:rsid w:val="003B2892"/>
    <w:rsid w:val="003B35D8"/>
    <w:rsid w:val="003B3A17"/>
    <w:rsid w:val="003B57BC"/>
    <w:rsid w:val="003B673B"/>
    <w:rsid w:val="003B680F"/>
    <w:rsid w:val="003C0D74"/>
    <w:rsid w:val="003C123E"/>
    <w:rsid w:val="003C1742"/>
    <w:rsid w:val="003C332B"/>
    <w:rsid w:val="003C4258"/>
    <w:rsid w:val="003C4B7E"/>
    <w:rsid w:val="003C5C13"/>
    <w:rsid w:val="003D06C8"/>
    <w:rsid w:val="003D08B4"/>
    <w:rsid w:val="003D0B2F"/>
    <w:rsid w:val="003D1F3F"/>
    <w:rsid w:val="003D3C26"/>
    <w:rsid w:val="003D57C8"/>
    <w:rsid w:val="003D6B19"/>
    <w:rsid w:val="003E0FFC"/>
    <w:rsid w:val="003E107F"/>
    <w:rsid w:val="003E16CB"/>
    <w:rsid w:val="003E21D4"/>
    <w:rsid w:val="003E25B6"/>
    <w:rsid w:val="003E60BA"/>
    <w:rsid w:val="003F2B79"/>
    <w:rsid w:val="003F41A3"/>
    <w:rsid w:val="003F5593"/>
    <w:rsid w:val="003F5FC1"/>
    <w:rsid w:val="003F69DD"/>
    <w:rsid w:val="003F6DC8"/>
    <w:rsid w:val="003F737C"/>
    <w:rsid w:val="003F7FEF"/>
    <w:rsid w:val="0040061F"/>
    <w:rsid w:val="00401165"/>
    <w:rsid w:val="00401D47"/>
    <w:rsid w:val="00401EAD"/>
    <w:rsid w:val="00406400"/>
    <w:rsid w:val="00406724"/>
    <w:rsid w:val="00413B9E"/>
    <w:rsid w:val="004160E4"/>
    <w:rsid w:val="00416A45"/>
    <w:rsid w:val="00416D32"/>
    <w:rsid w:val="0041784A"/>
    <w:rsid w:val="004207B9"/>
    <w:rsid w:val="00421332"/>
    <w:rsid w:val="00422507"/>
    <w:rsid w:val="0042458A"/>
    <w:rsid w:val="00425BC7"/>
    <w:rsid w:val="00426AB4"/>
    <w:rsid w:val="00426E7F"/>
    <w:rsid w:val="004275D3"/>
    <w:rsid w:val="00427ABE"/>
    <w:rsid w:val="00431D6D"/>
    <w:rsid w:val="00432072"/>
    <w:rsid w:val="004326B9"/>
    <w:rsid w:val="0043359D"/>
    <w:rsid w:val="00433EF4"/>
    <w:rsid w:val="00434E80"/>
    <w:rsid w:val="00441682"/>
    <w:rsid w:val="00441C3C"/>
    <w:rsid w:val="00443785"/>
    <w:rsid w:val="00443864"/>
    <w:rsid w:val="004452F3"/>
    <w:rsid w:val="00447749"/>
    <w:rsid w:val="004527E9"/>
    <w:rsid w:val="00452D7D"/>
    <w:rsid w:val="00452E6A"/>
    <w:rsid w:val="004542B3"/>
    <w:rsid w:val="00455C8D"/>
    <w:rsid w:val="00456EFC"/>
    <w:rsid w:val="0045739F"/>
    <w:rsid w:val="00460CE3"/>
    <w:rsid w:val="0046200D"/>
    <w:rsid w:val="00462FF0"/>
    <w:rsid w:val="004635E3"/>
    <w:rsid w:val="0046431A"/>
    <w:rsid w:val="004645B9"/>
    <w:rsid w:val="00464C00"/>
    <w:rsid w:val="00465AE4"/>
    <w:rsid w:val="00466EB9"/>
    <w:rsid w:val="0046714B"/>
    <w:rsid w:val="00467F39"/>
    <w:rsid w:val="004706F2"/>
    <w:rsid w:val="004727D3"/>
    <w:rsid w:val="00473C08"/>
    <w:rsid w:val="0047470D"/>
    <w:rsid w:val="00476A5F"/>
    <w:rsid w:val="00476EB9"/>
    <w:rsid w:val="00480DEE"/>
    <w:rsid w:val="00481DAD"/>
    <w:rsid w:val="00482EC3"/>
    <w:rsid w:val="0048339C"/>
    <w:rsid w:val="00485241"/>
    <w:rsid w:val="00485343"/>
    <w:rsid w:val="00485927"/>
    <w:rsid w:val="0048734C"/>
    <w:rsid w:val="00487CE0"/>
    <w:rsid w:val="00490493"/>
    <w:rsid w:val="00490C3F"/>
    <w:rsid w:val="004919F3"/>
    <w:rsid w:val="00491EA7"/>
    <w:rsid w:val="004925DB"/>
    <w:rsid w:val="00492E9C"/>
    <w:rsid w:val="00494C5F"/>
    <w:rsid w:val="00494FA3"/>
    <w:rsid w:val="004A0094"/>
    <w:rsid w:val="004A04BA"/>
    <w:rsid w:val="004A1CA1"/>
    <w:rsid w:val="004A44C4"/>
    <w:rsid w:val="004A5382"/>
    <w:rsid w:val="004A54A0"/>
    <w:rsid w:val="004B0460"/>
    <w:rsid w:val="004B1D80"/>
    <w:rsid w:val="004B1F0D"/>
    <w:rsid w:val="004B49CF"/>
    <w:rsid w:val="004B534E"/>
    <w:rsid w:val="004B6043"/>
    <w:rsid w:val="004C018C"/>
    <w:rsid w:val="004C0ED4"/>
    <w:rsid w:val="004C18CC"/>
    <w:rsid w:val="004C2C35"/>
    <w:rsid w:val="004C2C3A"/>
    <w:rsid w:val="004C3309"/>
    <w:rsid w:val="004C4882"/>
    <w:rsid w:val="004C5AFD"/>
    <w:rsid w:val="004C6E18"/>
    <w:rsid w:val="004C7666"/>
    <w:rsid w:val="004C7A31"/>
    <w:rsid w:val="004D1028"/>
    <w:rsid w:val="004D1102"/>
    <w:rsid w:val="004D1483"/>
    <w:rsid w:val="004D1605"/>
    <w:rsid w:val="004D3BB4"/>
    <w:rsid w:val="004D51ED"/>
    <w:rsid w:val="004D53E8"/>
    <w:rsid w:val="004E1DE5"/>
    <w:rsid w:val="004E26A9"/>
    <w:rsid w:val="004E2F42"/>
    <w:rsid w:val="004E4442"/>
    <w:rsid w:val="004E6308"/>
    <w:rsid w:val="004E6F64"/>
    <w:rsid w:val="004E70B4"/>
    <w:rsid w:val="004F1164"/>
    <w:rsid w:val="004F25BA"/>
    <w:rsid w:val="004F4668"/>
    <w:rsid w:val="004F4A60"/>
    <w:rsid w:val="004F54FF"/>
    <w:rsid w:val="004F63EF"/>
    <w:rsid w:val="004F7BF2"/>
    <w:rsid w:val="004F7FB3"/>
    <w:rsid w:val="00500E58"/>
    <w:rsid w:val="00500E65"/>
    <w:rsid w:val="00501BA2"/>
    <w:rsid w:val="005050E8"/>
    <w:rsid w:val="00507D09"/>
    <w:rsid w:val="00511323"/>
    <w:rsid w:val="00511491"/>
    <w:rsid w:val="0051156E"/>
    <w:rsid w:val="00511F87"/>
    <w:rsid w:val="005146C4"/>
    <w:rsid w:val="00517732"/>
    <w:rsid w:val="005177F3"/>
    <w:rsid w:val="00517FF9"/>
    <w:rsid w:val="00521F8A"/>
    <w:rsid w:val="005231A1"/>
    <w:rsid w:val="005237CA"/>
    <w:rsid w:val="00524284"/>
    <w:rsid w:val="005243B9"/>
    <w:rsid w:val="00526044"/>
    <w:rsid w:val="0052740A"/>
    <w:rsid w:val="00530F84"/>
    <w:rsid w:val="00531513"/>
    <w:rsid w:val="0053659B"/>
    <w:rsid w:val="00536A18"/>
    <w:rsid w:val="00537957"/>
    <w:rsid w:val="00537CE7"/>
    <w:rsid w:val="005418C1"/>
    <w:rsid w:val="0054460E"/>
    <w:rsid w:val="00544D61"/>
    <w:rsid w:val="00545BC6"/>
    <w:rsid w:val="00546E8D"/>
    <w:rsid w:val="005506CE"/>
    <w:rsid w:val="00550EB6"/>
    <w:rsid w:val="00552661"/>
    <w:rsid w:val="00552F18"/>
    <w:rsid w:val="00554896"/>
    <w:rsid w:val="0055537B"/>
    <w:rsid w:val="0056145E"/>
    <w:rsid w:val="00562B82"/>
    <w:rsid w:val="00562D74"/>
    <w:rsid w:val="00562F3F"/>
    <w:rsid w:val="00563924"/>
    <w:rsid w:val="00563FA9"/>
    <w:rsid w:val="00564139"/>
    <w:rsid w:val="00565EAB"/>
    <w:rsid w:val="005664A3"/>
    <w:rsid w:val="00567800"/>
    <w:rsid w:val="00567AAF"/>
    <w:rsid w:val="00570B16"/>
    <w:rsid w:val="00571493"/>
    <w:rsid w:val="00571F71"/>
    <w:rsid w:val="00572424"/>
    <w:rsid w:val="00572F69"/>
    <w:rsid w:val="00573867"/>
    <w:rsid w:val="005744C2"/>
    <w:rsid w:val="00576D4E"/>
    <w:rsid w:val="0058082F"/>
    <w:rsid w:val="00582B37"/>
    <w:rsid w:val="00583795"/>
    <w:rsid w:val="0058585B"/>
    <w:rsid w:val="00586688"/>
    <w:rsid w:val="00586F01"/>
    <w:rsid w:val="005873EF"/>
    <w:rsid w:val="00587B7C"/>
    <w:rsid w:val="0059303D"/>
    <w:rsid w:val="00594966"/>
    <w:rsid w:val="00594AA2"/>
    <w:rsid w:val="00595107"/>
    <w:rsid w:val="00595B16"/>
    <w:rsid w:val="00597803"/>
    <w:rsid w:val="005A1CB3"/>
    <w:rsid w:val="005A2791"/>
    <w:rsid w:val="005A4082"/>
    <w:rsid w:val="005A497A"/>
    <w:rsid w:val="005A6776"/>
    <w:rsid w:val="005B375B"/>
    <w:rsid w:val="005B3D14"/>
    <w:rsid w:val="005B54D1"/>
    <w:rsid w:val="005C1FFA"/>
    <w:rsid w:val="005C2368"/>
    <w:rsid w:val="005C4610"/>
    <w:rsid w:val="005C5A7D"/>
    <w:rsid w:val="005C6547"/>
    <w:rsid w:val="005C7379"/>
    <w:rsid w:val="005C785B"/>
    <w:rsid w:val="005D0953"/>
    <w:rsid w:val="005D1FD7"/>
    <w:rsid w:val="005D26AA"/>
    <w:rsid w:val="005D2B0F"/>
    <w:rsid w:val="005D2EDF"/>
    <w:rsid w:val="005D41CE"/>
    <w:rsid w:val="005D696C"/>
    <w:rsid w:val="005D7EA9"/>
    <w:rsid w:val="005E0E7C"/>
    <w:rsid w:val="005E135F"/>
    <w:rsid w:val="005E27AF"/>
    <w:rsid w:val="005E2EBD"/>
    <w:rsid w:val="005E451E"/>
    <w:rsid w:val="005E4668"/>
    <w:rsid w:val="005E65A5"/>
    <w:rsid w:val="005F0382"/>
    <w:rsid w:val="005F1182"/>
    <w:rsid w:val="005F2A23"/>
    <w:rsid w:val="005F549A"/>
    <w:rsid w:val="005F7E53"/>
    <w:rsid w:val="0060106E"/>
    <w:rsid w:val="00601C98"/>
    <w:rsid w:val="006033BD"/>
    <w:rsid w:val="00605288"/>
    <w:rsid w:val="00611693"/>
    <w:rsid w:val="00611E92"/>
    <w:rsid w:val="00612CD8"/>
    <w:rsid w:val="00613DBA"/>
    <w:rsid w:val="006143E6"/>
    <w:rsid w:val="00615E11"/>
    <w:rsid w:val="0061753A"/>
    <w:rsid w:val="00617CFE"/>
    <w:rsid w:val="006214CF"/>
    <w:rsid w:val="0062201F"/>
    <w:rsid w:val="0062382F"/>
    <w:rsid w:val="00625C0E"/>
    <w:rsid w:val="00630531"/>
    <w:rsid w:val="0063091B"/>
    <w:rsid w:val="006340D6"/>
    <w:rsid w:val="0063665B"/>
    <w:rsid w:val="006367D0"/>
    <w:rsid w:val="00637283"/>
    <w:rsid w:val="006416D2"/>
    <w:rsid w:val="00641F55"/>
    <w:rsid w:val="0064507D"/>
    <w:rsid w:val="00645F43"/>
    <w:rsid w:val="0064603E"/>
    <w:rsid w:val="00647449"/>
    <w:rsid w:val="0065025B"/>
    <w:rsid w:val="00650B75"/>
    <w:rsid w:val="00652B2D"/>
    <w:rsid w:val="00653EE8"/>
    <w:rsid w:val="00653F45"/>
    <w:rsid w:val="0065406C"/>
    <w:rsid w:val="006551F9"/>
    <w:rsid w:val="006552FF"/>
    <w:rsid w:val="00655649"/>
    <w:rsid w:val="00656BBA"/>
    <w:rsid w:val="0066006A"/>
    <w:rsid w:val="006604CC"/>
    <w:rsid w:val="0066116A"/>
    <w:rsid w:val="00663446"/>
    <w:rsid w:val="00664056"/>
    <w:rsid w:val="00666032"/>
    <w:rsid w:val="006675FF"/>
    <w:rsid w:val="00670333"/>
    <w:rsid w:val="006723DA"/>
    <w:rsid w:val="0067280A"/>
    <w:rsid w:val="006759E2"/>
    <w:rsid w:val="00677D9D"/>
    <w:rsid w:val="00677F1B"/>
    <w:rsid w:val="006803A0"/>
    <w:rsid w:val="0068283D"/>
    <w:rsid w:val="00683367"/>
    <w:rsid w:val="00683803"/>
    <w:rsid w:val="00684052"/>
    <w:rsid w:val="006869F1"/>
    <w:rsid w:val="00686ABA"/>
    <w:rsid w:val="006874B2"/>
    <w:rsid w:val="00687955"/>
    <w:rsid w:val="00687BD6"/>
    <w:rsid w:val="00690A86"/>
    <w:rsid w:val="00692AB8"/>
    <w:rsid w:val="006954FE"/>
    <w:rsid w:val="00696C67"/>
    <w:rsid w:val="00696F49"/>
    <w:rsid w:val="006977E4"/>
    <w:rsid w:val="006A2215"/>
    <w:rsid w:val="006A2524"/>
    <w:rsid w:val="006A44CE"/>
    <w:rsid w:val="006A5AB1"/>
    <w:rsid w:val="006A721E"/>
    <w:rsid w:val="006B1C17"/>
    <w:rsid w:val="006B20C0"/>
    <w:rsid w:val="006B305C"/>
    <w:rsid w:val="006B7D97"/>
    <w:rsid w:val="006C0C5E"/>
    <w:rsid w:val="006C12C4"/>
    <w:rsid w:val="006C15B9"/>
    <w:rsid w:val="006C1BCB"/>
    <w:rsid w:val="006C37B2"/>
    <w:rsid w:val="006C6520"/>
    <w:rsid w:val="006C7403"/>
    <w:rsid w:val="006D03D9"/>
    <w:rsid w:val="006D1D4F"/>
    <w:rsid w:val="006D1FE3"/>
    <w:rsid w:val="006D30A1"/>
    <w:rsid w:val="006D3440"/>
    <w:rsid w:val="006D3F86"/>
    <w:rsid w:val="006D553E"/>
    <w:rsid w:val="006E0089"/>
    <w:rsid w:val="006E15E8"/>
    <w:rsid w:val="006E2341"/>
    <w:rsid w:val="006E26BA"/>
    <w:rsid w:val="006E2902"/>
    <w:rsid w:val="006E3701"/>
    <w:rsid w:val="006E41DF"/>
    <w:rsid w:val="006E4277"/>
    <w:rsid w:val="006E587B"/>
    <w:rsid w:val="006E767D"/>
    <w:rsid w:val="006E7DD7"/>
    <w:rsid w:val="006F0B7D"/>
    <w:rsid w:val="006F113D"/>
    <w:rsid w:val="006F1798"/>
    <w:rsid w:val="006F272D"/>
    <w:rsid w:val="006F2C51"/>
    <w:rsid w:val="006F5B84"/>
    <w:rsid w:val="006F7843"/>
    <w:rsid w:val="006F7FBC"/>
    <w:rsid w:val="0070155C"/>
    <w:rsid w:val="007016AC"/>
    <w:rsid w:val="007017CB"/>
    <w:rsid w:val="00704B72"/>
    <w:rsid w:val="00707476"/>
    <w:rsid w:val="00707B71"/>
    <w:rsid w:val="00711AAC"/>
    <w:rsid w:val="00711E8A"/>
    <w:rsid w:val="007148E4"/>
    <w:rsid w:val="007156AC"/>
    <w:rsid w:val="007160B9"/>
    <w:rsid w:val="00717102"/>
    <w:rsid w:val="007201B4"/>
    <w:rsid w:val="007204F9"/>
    <w:rsid w:val="00721142"/>
    <w:rsid w:val="00722E9F"/>
    <w:rsid w:val="0072390D"/>
    <w:rsid w:val="00724546"/>
    <w:rsid w:val="00727347"/>
    <w:rsid w:val="00730460"/>
    <w:rsid w:val="00732441"/>
    <w:rsid w:val="00732B1C"/>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0345"/>
    <w:rsid w:val="007511AE"/>
    <w:rsid w:val="00752839"/>
    <w:rsid w:val="0075335B"/>
    <w:rsid w:val="007539D9"/>
    <w:rsid w:val="00754636"/>
    <w:rsid w:val="00754E12"/>
    <w:rsid w:val="00760CE3"/>
    <w:rsid w:val="0076168D"/>
    <w:rsid w:val="00761747"/>
    <w:rsid w:val="007628F0"/>
    <w:rsid w:val="00763C31"/>
    <w:rsid w:val="00763DCE"/>
    <w:rsid w:val="00764359"/>
    <w:rsid w:val="007645E4"/>
    <w:rsid w:val="00767856"/>
    <w:rsid w:val="007703F5"/>
    <w:rsid w:val="007718BB"/>
    <w:rsid w:val="00776140"/>
    <w:rsid w:val="00777244"/>
    <w:rsid w:val="0077789A"/>
    <w:rsid w:val="00777D82"/>
    <w:rsid w:val="00780F8D"/>
    <w:rsid w:val="00782428"/>
    <w:rsid w:val="00782DFB"/>
    <w:rsid w:val="00783B9C"/>
    <w:rsid w:val="00783D71"/>
    <w:rsid w:val="00784A17"/>
    <w:rsid w:val="00785605"/>
    <w:rsid w:val="007857EF"/>
    <w:rsid w:val="00790113"/>
    <w:rsid w:val="007909BE"/>
    <w:rsid w:val="00790B80"/>
    <w:rsid w:val="0079130B"/>
    <w:rsid w:val="007916F8"/>
    <w:rsid w:val="00791F23"/>
    <w:rsid w:val="00792296"/>
    <w:rsid w:val="007943CB"/>
    <w:rsid w:val="00794ACF"/>
    <w:rsid w:val="00797FAB"/>
    <w:rsid w:val="007A0A43"/>
    <w:rsid w:val="007A3161"/>
    <w:rsid w:val="007A3DD2"/>
    <w:rsid w:val="007A4CFC"/>
    <w:rsid w:val="007A50E2"/>
    <w:rsid w:val="007A5F25"/>
    <w:rsid w:val="007A6B9C"/>
    <w:rsid w:val="007B28C4"/>
    <w:rsid w:val="007B3051"/>
    <w:rsid w:val="007B34D1"/>
    <w:rsid w:val="007B3B41"/>
    <w:rsid w:val="007B4E64"/>
    <w:rsid w:val="007B603A"/>
    <w:rsid w:val="007B60BE"/>
    <w:rsid w:val="007B6F17"/>
    <w:rsid w:val="007C03D4"/>
    <w:rsid w:val="007C09F7"/>
    <w:rsid w:val="007C0ABF"/>
    <w:rsid w:val="007C218C"/>
    <w:rsid w:val="007C30C0"/>
    <w:rsid w:val="007C32C9"/>
    <w:rsid w:val="007C4722"/>
    <w:rsid w:val="007C4B00"/>
    <w:rsid w:val="007C684B"/>
    <w:rsid w:val="007C692E"/>
    <w:rsid w:val="007D1D5A"/>
    <w:rsid w:val="007D32DD"/>
    <w:rsid w:val="007D3BB4"/>
    <w:rsid w:val="007D44AE"/>
    <w:rsid w:val="007D59C2"/>
    <w:rsid w:val="007D62E0"/>
    <w:rsid w:val="007D6FA0"/>
    <w:rsid w:val="007D767F"/>
    <w:rsid w:val="007E12F4"/>
    <w:rsid w:val="007E3BFD"/>
    <w:rsid w:val="007E43E4"/>
    <w:rsid w:val="007E52F7"/>
    <w:rsid w:val="007E7A6B"/>
    <w:rsid w:val="007E7F29"/>
    <w:rsid w:val="007F0A63"/>
    <w:rsid w:val="007F3FE8"/>
    <w:rsid w:val="007F4176"/>
    <w:rsid w:val="007F4437"/>
    <w:rsid w:val="007F7B1B"/>
    <w:rsid w:val="00801196"/>
    <w:rsid w:val="00801D64"/>
    <w:rsid w:val="008020B6"/>
    <w:rsid w:val="008020D0"/>
    <w:rsid w:val="00804204"/>
    <w:rsid w:val="008052E6"/>
    <w:rsid w:val="00805830"/>
    <w:rsid w:val="00805A26"/>
    <w:rsid w:val="008068B3"/>
    <w:rsid w:val="00806AE3"/>
    <w:rsid w:val="0081143D"/>
    <w:rsid w:val="00813CC0"/>
    <w:rsid w:val="00814528"/>
    <w:rsid w:val="00815988"/>
    <w:rsid w:val="008163A8"/>
    <w:rsid w:val="00820FBF"/>
    <w:rsid w:val="008212DF"/>
    <w:rsid w:val="008213C1"/>
    <w:rsid w:val="00821EF3"/>
    <w:rsid w:val="00823132"/>
    <w:rsid w:val="008242F4"/>
    <w:rsid w:val="00827120"/>
    <w:rsid w:val="008305BA"/>
    <w:rsid w:val="00831B80"/>
    <w:rsid w:val="00835E35"/>
    <w:rsid w:val="0084034E"/>
    <w:rsid w:val="008444CC"/>
    <w:rsid w:val="0084643E"/>
    <w:rsid w:val="0084751A"/>
    <w:rsid w:val="00847C8A"/>
    <w:rsid w:val="00847CD9"/>
    <w:rsid w:val="008500DD"/>
    <w:rsid w:val="00852D70"/>
    <w:rsid w:val="00852EE9"/>
    <w:rsid w:val="008543C2"/>
    <w:rsid w:val="008555CE"/>
    <w:rsid w:val="0085689B"/>
    <w:rsid w:val="0085698A"/>
    <w:rsid w:val="00860A9F"/>
    <w:rsid w:val="00862DF1"/>
    <w:rsid w:val="00864808"/>
    <w:rsid w:val="008659CC"/>
    <w:rsid w:val="00866E1C"/>
    <w:rsid w:val="00866FA9"/>
    <w:rsid w:val="00867FE6"/>
    <w:rsid w:val="0087238D"/>
    <w:rsid w:val="00873582"/>
    <w:rsid w:val="00873757"/>
    <w:rsid w:val="00874B04"/>
    <w:rsid w:val="00876506"/>
    <w:rsid w:val="00880D94"/>
    <w:rsid w:val="008814C1"/>
    <w:rsid w:val="008824D7"/>
    <w:rsid w:val="00883368"/>
    <w:rsid w:val="008833C5"/>
    <w:rsid w:val="0088361E"/>
    <w:rsid w:val="00883A70"/>
    <w:rsid w:val="0088505A"/>
    <w:rsid w:val="008858D8"/>
    <w:rsid w:val="00885B34"/>
    <w:rsid w:val="00890328"/>
    <w:rsid w:val="00890B7F"/>
    <w:rsid w:val="008918BC"/>
    <w:rsid w:val="00891B45"/>
    <w:rsid w:val="00892397"/>
    <w:rsid w:val="00893070"/>
    <w:rsid w:val="008950B3"/>
    <w:rsid w:val="00895491"/>
    <w:rsid w:val="00896736"/>
    <w:rsid w:val="00897756"/>
    <w:rsid w:val="00897C9F"/>
    <w:rsid w:val="008A00FE"/>
    <w:rsid w:val="008A03C7"/>
    <w:rsid w:val="008A55FC"/>
    <w:rsid w:val="008A5C17"/>
    <w:rsid w:val="008A5E3E"/>
    <w:rsid w:val="008B1992"/>
    <w:rsid w:val="008B6313"/>
    <w:rsid w:val="008B6E07"/>
    <w:rsid w:val="008C0384"/>
    <w:rsid w:val="008C0765"/>
    <w:rsid w:val="008C1427"/>
    <w:rsid w:val="008C1744"/>
    <w:rsid w:val="008C1B31"/>
    <w:rsid w:val="008C2085"/>
    <w:rsid w:val="008D0144"/>
    <w:rsid w:val="008D0537"/>
    <w:rsid w:val="008D08B8"/>
    <w:rsid w:val="008D1074"/>
    <w:rsid w:val="008D1251"/>
    <w:rsid w:val="008D4524"/>
    <w:rsid w:val="008D667C"/>
    <w:rsid w:val="008E09DF"/>
    <w:rsid w:val="008E1D12"/>
    <w:rsid w:val="008E3360"/>
    <w:rsid w:val="008E4558"/>
    <w:rsid w:val="008E785D"/>
    <w:rsid w:val="008F06D6"/>
    <w:rsid w:val="008F06EE"/>
    <w:rsid w:val="008F0A8B"/>
    <w:rsid w:val="008F221E"/>
    <w:rsid w:val="008F4D5A"/>
    <w:rsid w:val="008F57F5"/>
    <w:rsid w:val="008F7809"/>
    <w:rsid w:val="008F7C09"/>
    <w:rsid w:val="008F7D40"/>
    <w:rsid w:val="00901A27"/>
    <w:rsid w:val="00902D55"/>
    <w:rsid w:val="009046B9"/>
    <w:rsid w:val="00904F1C"/>
    <w:rsid w:val="00907AF6"/>
    <w:rsid w:val="00907BC5"/>
    <w:rsid w:val="00907C03"/>
    <w:rsid w:val="00910695"/>
    <w:rsid w:val="0091150D"/>
    <w:rsid w:val="00912AE2"/>
    <w:rsid w:val="00913466"/>
    <w:rsid w:val="009150FA"/>
    <w:rsid w:val="0091692D"/>
    <w:rsid w:val="00916B88"/>
    <w:rsid w:val="00917933"/>
    <w:rsid w:val="00920AF2"/>
    <w:rsid w:val="00922C5D"/>
    <w:rsid w:val="00926892"/>
    <w:rsid w:val="00926A9E"/>
    <w:rsid w:val="00927DF3"/>
    <w:rsid w:val="009305DC"/>
    <w:rsid w:val="009307CA"/>
    <w:rsid w:val="00932AC3"/>
    <w:rsid w:val="00932C7D"/>
    <w:rsid w:val="00933656"/>
    <w:rsid w:val="00935664"/>
    <w:rsid w:val="00935F13"/>
    <w:rsid w:val="00936905"/>
    <w:rsid w:val="00940A84"/>
    <w:rsid w:val="00942277"/>
    <w:rsid w:val="009428A4"/>
    <w:rsid w:val="00942DD6"/>
    <w:rsid w:val="00942E0F"/>
    <w:rsid w:val="00944586"/>
    <w:rsid w:val="00947257"/>
    <w:rsid w:val="0095008B"/>
    <w:rsid w:val="00950A1C"/>
    <w:rsid w:val="0095149B"/>
    <w:rsid w:val="00951A27"/>
    <w:rsid w:val="00952532"/>
    <w:rsid w:val="009534ED"/>
    <w:rsid w:val="00953CBC"/>
    <w:rsid w:val="00955C69"/>
    <w:rsid w:val="00961443"/>
    <w:rsid w:val="009616BE"/>
    <w:rsid w:val="00961A44"/>
    <w:rsid w:val="00963672"/>
    <w:rsid w:val="00963788"/>
    <w:rsid w:val="00966059"/>
    <w:rsid w:val="009660B1"/>
    <w:rsid w:val="00971841"/>
    <w:rsid w:val="00971925"/>
    <w:rsid w:val="009726C9"/>
    <w:rsid w:val="009733EB"/>
    <w:rsid w:val="0097379B"/>
    <w:rsid w:val="00973A16"/>
    <w:rsid w:val="00975182"/>
    <w:rsid w:val="009752CA"/>
    <w:rsid w:val="00975DBA"/>
    <w:rsid w:val="009760BF"/>
    <w:rsid w:val="009822F3"/>
    <w:rsid w:val="00982516"/>
    <w:rsid w:val="0098380F"/>
    <w:rsid w:val="009863D7"/>
    <w:rsid w:val="0098686C"/>
    <w:rsid w:val="00987220"/>
    <w:rsid w:val="009901B8"/>
    <w:rsid w:val="00994E8A"/>
    <w:rsid w:val="00996F0B"/>
    <w:rsid w:val="009A012D"/>
    <w:rsid w:val="009A02B4"/>
    <w:rsid w:val="009A28BD"/>
    <w:rsid w:val="009A4243"/>
    <w:rsid w:val="009B1C84"/>
    <w:rsid w:val="009B2A6F"/>
    <w:rsid w:val="009B3A8A"/>
    <w:rsid w:val="009B3ED1"/>
    <w:rsid w:val="009B452F"/>
    <w:rsid w:val="009B4A1C"/>
    <w:rsid w:val="009B6FD1"/>
    <w:rsid w:val="009B7F78"/>
    <w:rsid w:val="009C0286"/>
    <w:rsid w:val="009C07CC"/>
    <w:rsid w:val="009C08FD"/>
    <w:rsid w:val="009C098D"/>
    <w:rsid w:val="009C3A51"/>
    <w:rsid w:val="009C4532"/>
    <w:rsid w:val="009C5120"/>
    <w:rsid w:val="009C51EC"/>
    <w:rsid w:val="009C650F"/>
    <w:rsid w:val="009C671F"/>
    <w:rsid w:val="009C69AB"/>
    <w:rsid w:val="009D4D54"/>
    <w:rsid w:val="009D52C8"/>
    <w:rsid w:val="009D592A"/>
    <w:rsid w:val="009D5B4A"/>
    <w:rsid w:val="009D5B81"/>
    <w:rsid w:val="009D5D9E"/>
    <w:rsid w:val="009D60AA"/>
    <w:rsid w:val="009E5646"/>
    <w:rsid w:val="009E57B7"/>
    <w:rsid w:val="009E666A"/>
    <w:rsid w:val="009E667F"/>
    <w:rsid w:val="009F0307"/>
    <w:rsid w:val="009F067A"/>
    <w:rsid w:val="009F111C"/>
    <w:rsid w:val="009F12DA"/>
    <w:rsid w:val="009F3E5C"/>
    <w:rsid w:val="009F4DBD"/>
    <w:rsid w:val="009F70E7"/>
    <w:rsid w:val="00A02173"/>
    <w:rsid w:val="00A03249"/>
    <w:rsid w:val="00A03B4A"/>
    <w:rsid w:val="00A053CF"/>
    <w:rsid w:val="00A11674"/>
    <w:rsid w:val="00A156B8"/>
    <w:rsid w:val="00A1695C"/>
    <w:rsid w:val="00A169C1"/>
    <w:rsid w:val="00A16BD6"/>
    <w:rsid w:val="00A21F47"/>
    <w:rsid w:val="00A2243F"/>
    <w:rsid w:val="00A23932"/>
    <w:rsid w:val="00A240C8"/>
    <w:rsid w:val="00A2477A"/>
    <w:rsid w:val="00A24C88"/>
    <w:rsid w:val="00A24E1E"/>
    <w:rsid w:val="00A24FD2"/>
    <w:rsid w:val="00A27A2A"/>
    <w:rsid w:val="00A27D72"/>
    <w:rsid w:val="00A304FC"/>
    <w:rsid w:val="00A31DCF"/>
    <w:rsid w:val="00A32C6D"/>
    <w:rsid w:val="00A3589E"/>
    <w:rsid w:val="00A42F30"/>
    <w:rsid w:val="00A43604"/>
    <w:rsid w:val="00A43C76"/>
    <w:rsid w:val="00A4558C"/>
    <w:rsid w:val="00A45E4F"/>
    <w:rsid w:val="00A4622E"/>
    <w:rsid w:val="00A4624E"/>
    <w:rsid w:val="00A464D2"/>
    <w:rsid w:val="00A504F6"/>
    <w:rsid w:val="00A5125A"/>
    <w:rsid w:val="00A51A33"/>
    <w:rsid w:val="00A52430"/>
    <w:rsid w:val="00A5255B"/>
    <w:rsid w:val="00A526D1"/>
    <w:rsid w:val="00A5292F"/>
    <w:rsid w:val="00A536EE"/>
    <w:rsid w:val="00A53A24"/>
    <w:rsid w:val="00A54822"/>
    <w:rsid w:val="00A54B9A"/>
    <w:rsid w:val="00A55DFD"/>
    <w:rsid w:val="00A609F6"/>
    <w:rsid w:val="00A63213"/>
    <w:rsid w:val="00A63FF5"/>
    <w:rsid w:val="00A64F4D"/>
    <w:rsid w:val="00A65AB1"/>
    <w:rsid w:val="00A65AC9"/>
    <w:rsid w:val="00A66C4A"/>
    <w:rsid w:val="00A70229"/>
    <w:rsid w:val="00A7185C"/>
    <w:rsid w:val="00A71D93"/>
    <w:rsid w:val="00A71FC1"/>
    <w:rsid w:val="00A721E3"/>
    <w:rsid w:val="00A734F2"/>
    <w:rsid w:val="00A74C0C"/>
    <w:rsid w:val="00A755A2"/>
    <w:rsid w:val="00A75B6B"/>
    <w:rsid w:val="00A75E5A"/>
    <w:rsid w:val="00A7608F"/>
    <w:rsid w:val="00A771BE"/>
    <w:rsid w:val="00A77961"/>
    <w:rsid w:val="00A809C7"/>
    <w:rsid w:val="00A81351"/>
    <w:rsid w:val="00A835B4"/>
    <w:rsid w:val="00A860C0"/>
    <w:rsid w:val="00A8645D"/>
    <w:rsid w:val="00A9099E"/>
    <w:rsid w:val="00A90C81"/>
    <w:rsid w:val="00A91766"/>
    <w:rsid w:val="00A92045"/>
    <w:rsid w:val="00A92897"/>
    <w:rsid w:val="00A93253"/>
    <w:rsid w:val="00A942BC"/>
    <w:rsid w:val="00A94599"/>
    <w:rsid w:val="00A959EF"/>
    <w:rsid w:val="00A9676C"/>
    <w:rsid w:val="00A968BA"/>
    <w:rsid w:val="00A9792C"/>
    <w:rsid w:val="00AA174E"/>
    <w:rsid w:val="00AA2189"/>
    <w:rsid w:val="00AA3665"/>
    <w:rsid w:val="00AA3680"/>
    <w:rsid w:val="00AA3842"/>
    <w:rsid w:val="00AA4239"/>
    <w:rsid w:val="00AA5D96"/>
    <w:rsid w:val="00AA60C7"/>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30C5"/>
    <w:rsid w:val="00AC49E0"/>
    <w:rsid w:val="00AC5497"/>
    <w:rsid w:val="00AC6A03"/>
    <w:rsid w:val="00AD1A22"/>
    <w:rsid w:val="00AD1D00"/>
    <w:rsid w:val="00AD2C83"/>
    <w:rsid w:val="00AD3068"/>
    <w:rsid w:val="00AD5E9D"/>
    <w:rsid w:val="00AD7BBF"/>
    <w:rsid w:val="00AE0598"/>
    <w:rsid w:val="00AE1BC0"/>
    <w:rsid w:val="00AE1DBF"/>
    <w:rsid w:val="00AE2178"/>
    <w:rsid w:val="00AE2532"/>
    <w:rsid w:val="00AE33AD"/>
    <w:rsid w:val="00AE4D07"/>
    <w:rsid w:val="00AE5C80"/>
    <w:rsid w:val="00AE5CA4"/>
    <w:rsid w:val="00AE6094"/>
    <w:rsid w:val="00AE6648"/>
    <w:rsid w:val="00AE7352"/>
    <w:rsid w:val="00AF0B08"/>
    <w:rsid w:val="00AF0D1E"/>
    <w:rsid w:val="00AF20A1"/>
    <w:rsid w:val="00AF2236"/>
    <w:rsid w:val="00AF2D74"/>
    <w:rsid w:val="00AF3762"/>
    <w:rsid w:val="00AF38B7"/>
    <w:rsid w:val="00AF3916"/>
    <w:rsid w:val="00AF3C75"/>
    <w:rsid w:val="00AF65D1"/>
    <w:rsid w:val="00AF7391"/>
    <w:rsid w:val="00B002B8"/>
    <w:rsid w:val="00B014B0"/>
    <w:rsid w:val="00B02148"/>
    <w:rsid w:val="00B0490A"/>
    <w:rsid w:val="00B04AD2"/>
    <w:rsid w:val="00B04B31"/>
    <w:rsid w:val="00B04E6B"/>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26CBC"/>
    <w:rsid w:val="00B31A05"/>
    <w:rsid w:val="00B31DA9"/>
    <w:rsid w:val="00B3458C"/>
    <w:rsid w:val="00B3624C"/>
    <w:rsid w:val="00B378B3"/>
    <w:rsid w:val="00B4182E"/>
    <w:rsid w:val="00B4275E"/>
    <w:rsid w:val="00B443CC"/>
    <w:rsid w:val="00B4466E"/>
    <w:rsid w:val="00B44BDA"/>
    <w:rsid w:val="00B45E37"/>
    <w:rsid w:val="00B47A1B"/>
    <w:rsid w:val="00B50118"/>
    <w:rsid w:val="00B5029F"/>
    <w:rsid w:val="00B503BC"/>
    <w:rsid w:val="00B53055"/>
    <w:rsid w:val="00B55D76"/>
    <w:rsid w:val="00B56D25"/>
    <w:rsid w:val="00B600E9"/>
    <w:rsid w:val="00B611EA"/>
    <w:rsid w:val="00B62C94"/>
    <w:rsid w:val="00B63A37"/>
    <w:rsid w:val="00B63DC3"/>
    <w:rsid w:val="00B66106"/>
    <w:rsid w:val="00B6627C"/>
    <w:rsid w:val="00B66D0B"/>
    <w:rsid w:val="00B67B7C"/>
    <w:rsid w:val="00B700FC"/>
    <w:rsid w:val="00B70B06"/>
    <w:rsid w:val="00B71DB0"/>
    <w:rsid w:val="00B80A47"/>
    <w:rsid w:val="00B812D7"/>
    <w:rsid w:val="00B8153D"/>
    <w:rsid w:val="00B819A7"/>
    <w:rsid w:val="00B81A5C"/>
    <w:rsid w:val="00B835AE"/>
    <w:rsid w:val="00B85AB2"/>
    <w:rsid w:val="00B864AB"/>
    <w:rsid w:val="00B872E8"/>
    <w:rsid w:val="00B9155E"/>
    <w:rsid w:val="00B933DE"/>
    <w:rsid w:val="00B9355E"/>
    <w:rsid w:val="00B93906"/>
    <w:rsid w:val="00B95EA1"/>
    <w:rsid w:val="00BA60C9"/>
    <w:rsid w:val="00BA6627"/>
    <w:rsid w:val="00BB0073"/>
    <w:rsid w:val="00BB3AA6"/>
    <w:rsid w:val="00BB4416"/>
    <w:rsid w:val="00BB4626"/>
    <w:rsid w:val="00BB6769"/>
    <w:rsid w:val="00BB6FEF"/>
    <w:rsid w:val="00BC03AE"/>
    <w:rsid w:val="00BC04E2"/>
    <w:rsid w:val="00BC1E61"/>
    <w:rsid w:val="00BC23B7"/>
    <w:rsid w:val="00BC2993"/>
    <w:rsid w:val="00BC4FCA"/>
    <w:rsid w:val="00BC5343"/>
    <w:rsid w:val="00BC6051"/>
    <w:rsid w:val="00BD49D5"/>
    <w:rsid w:val="00BD5A11"/>
    <w:rsid w:val="00BD71C3"/>
    <w:rsid w:val="00BE2A67"/>
    <w:rsid w:val="00BE2DAD"/>
    <w:rsid w:val="00BE337C"/>
    <w:rsid w:val="00BE43E1"/>
    <w:rsid w:val="00BE453E"/>
    <w:rsid w:val="00BE4560"/>
    <w:rsid w:val="00BE45EC"/>
    <w:rsid w:val="00BE4860"/>
    <w:rsid w:val="00BE4913"/>
    <w:rsid w:val="00BE5F65"/>
    <w:rsid w:val="00BE645E"/>
    <w:rsid w:val="00BE7166"/>
    <w:rsid w:val="00BF02D6"/>
    <w:rsid w:val="00BF2C50"/>
    <w:rsid w:val="00BF4222"/>
    <w:rsid w:val="00BF5A0A"/>
    <w:rsid w:val="00BF6AB8"/>
    <w:rsid w:val="00C00827"/>
    <w:rsid w:val="00C00CC9"/>
    <w:rsid w:val="00C02A15"/>
    <w:rsid w:val="00C02D63"/>
    <w:rsid w:val="00C0336C"/>
    <w:rsid w:val="00C04126"/>
    <w:rsid w:val="00C076EC"/>
    <w:rsid w:val="00C07AEA"/>
    <w:rsid w:val="00C11C87"/>
    <w:rsid w:val="00C12CB3"/>
    <w:rsid w:val="00C1549D"/>
    <w:rsid w:val="00C154D4"/>
    <w:rsid w:val="00C1551E"/>
    <w:rsid w:val="00C15588"/>
    <w:rsid w:val="00C15F4F"/>
    <w:rsid w:val="00C166F4"/>
    <w:rsid w:val="00C200AE"/>
    <w:rsid w:val="00C22693"/>
    <w:rsid w:val="00C22771"/>
    <w:rsid w:val="00C256EB"/>
    <w:rsid w:val="00C25AAA"/>
    <w:rsid w:val="00C30186"/>
    <w:rsid w:val="00C3032E"/>
    <w:rsid w:val="00C30632"/>
    <w:rsid w:val="00C310AD"/>
    <w:rsid w:val="00C319E0"/>
    <w:rsid w:val="00C31BB8"/>
    <w:rsid w:val="00C325A8"/>
    <w:rsid w:val="00C339E8"/>
    <w:rsid w:val="00C3593A"/>
    <w:rsid w:val="00C3635C"/>
    <w:rsid w:val="00C37600"/>
    <w:rsid w:val="00C40A34"/>
    <w:rsid w:val="00C433D8"/>
    <w:rsid w:val="00C435B1"/>
    <w:rsid w:val="00C43836"/>
    <w:rsid w:val="00C439DC"/>
    <w:rsid w:val="00C43A59"/>
    <w:rsid w:val="00C46E52"/>
    <w:rsid w:val="00C47952"/>
    <w:rsid w:val="00C50D37"/>
    <w:rsid w:val="00C51BD5"/>
    <w:rsid w:val="00C52BB5"/>
    <w:rsid w:val="00C53B8B"/>
    <w:rsid w:val="00C55155"/>
    <w:rsid w:val="00C55773"/>
    <w:rsid w:val="00C621F2"/>
    <w:rsid w:val="00C63C35"/>
    <w:rsid w:val="00C65504"/>
    <w:rsid w:val="00C67ACA"/>
    <w:rsid w:val="00C73BFA"/>
    <w:rsid w:val="00C76571"/>
    <w:rsid w:val="00C76821"/>
    <w:rsid w:val="00C76BBA"/>
    <w:rsid w:val="00C80E23"/>
    <w:rsid w:val="00C80F77"/>
    <w:rsid w:val="00C81249"/>
    <w:rsid w:val="00C8314E"/>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2048"/>
    <w:rsid w:val="00CA4777"/>
    <w:rsid w:val="00CA4994"/>
    <w:rsid w:val="00CA4FA0"/>
    <w:rsid w:val="00CA7BE7"/>
    <w:rsid w:val="00CB135C"/>
    <w:rsid w:val="00CB4E86"/>
    <w:rsid w:val="00CB6249"/>
    <w:rsid w:val="00CB6DCF"/>
    <w:rsid w:val="00CC2262"/>
    <w:rsid w:val="00CC4284"/>
    <w:rsid w:val="00CC577A"/>
    <w:rsid w:val="00CC5A77"/>
    <w:rsid w:val="00CC7389"/>
    <w:rsid w:val="00CC7B7F"/>
    <w:rsid w:val="00CD099E"/>
    <w:rsid w:val="00CD2ED8"/>
    <w:rsid w:val="00CD3EF4"/>
    <w:rsid w:val="00CD5D5B"/>
    <w:rsid w:val="00CD73F7"/>
    <w:rsid w:val="00CD78A4"/>
    <w:rsid w:val="00CD7D5D"/>
    <w:rsid w:val="00CD7F88"/>
    <w:rsid w:val="00CE2340"/>
    <w:rsid w:val="00CE3073"/>
    <w:rsid w:val="00CE33D2"/>
    <w:rsid w:val="00CE3A98"/>
    <w:rsid w:val="00CE455B"/>
    <w:rsid w:val="00CE76C2"/>
    <w:rsid w:val="00CF0EE9"/>
    <w:rsid w:val="00CF1FB5"/>
    <w:rsid w:val="00CF2417"/>
    <w:rsid w:val="00CF3453"/>
    <w:rsid w:val="00CF37A2"/>
    <w:rsid w:val="00CF42D3"/>
    <w:rsid w:val="00CF46F8"/>
    <w:rsid w:val="00CF544D"/>
    <w:rsid w:val="00CF5686"/>
    <w:rsid w:val="00CF5EC8"/>
    <w:rsid w:val="00CF744A"/>
    <w:rsid w:val="00CF7E02"/>
    <w:rsid w:val="00D00B03"/>
    <w:rsid w:val="00D00DD1"/>
    <w:rsid w:val="00D0502A"/>
    <w:rsid w:val="00D12653"/>
    <w:rsid w:val="00D12D3E"/>
    <w:rsid w:val="00D12F22"/>
    <w:rsid w:val="00D1314D"/>
    <w:rsid w:val="00D138AE"/>
    <w:rsid w:val="00D13CF8"/>
    <w:rsid w:val="00D1605A"/>
    <w:rsid w:val="00D165DE"/>
    <w:rsid w:val="00D20A6D"/>
    <w:rsid w:val="00D21452"/>
    <w:rsid w:val="00D21C58"/>
    <w:rsid w:val="00D23E7C"/>
    <w:rsid w:val="00D31D9E"/>
    <w:rsid w:val="00D325EF"/>
    <w:rsid w:val="00D33481"/>
    <w:rsid w:val="00D3376C"/>
    <w:rsid w:val="00D37341"/>
    <w:rsid w:val="00D37B68"/>
    <w:rsid w:val="00D40146"/>
    <w:rsid w:val="00D405F5"/>
    <w:rsid w:val="00D42EB6"/>
    <w:rsid w:val="00D43853"/>
    <w:rsid w:val="00D443B6"/>
    <w:rsid w:val="00D44C3F"/>
    <w:rsid w:val="00D45D3C"/>
    <w:rsid w:val="00D47DFC"/>
    <w:rsid w:val="00D50ECB"/>
    <w:rsid w:val="00D51B33"/>
    <w:rsid w:val="00D55AAF"/>
    <w:rsid w:val="00D55FA0"/>
    <w:rsid w:val="00D56FFA"/>
    <w:rsid w:val="00D608AF"/>
    <w:rsid w:val="00D63E80"/>
    <w:rsid w:val="00D64245"/>
    <w:rsid w:val="00D649BC"/>
    <w:rsid w:val="00D6606E"/>
    <w:rsid w:val="00D701B7"/>
    <w:rsid w:val="00D70411"/>
    <w:rsid w:val="00D706B2"/>
    <w:rsid w:val="00D7164D"/>
    <w:rsid w:val="00D73139"/>
    <w:rsid w:val="00D74346"/>
    <w:rsid w:val="00D754B8"/>
    <w:rsid w:val="00D764BD"/>
    <w:rsid w:val="00D77D91"/>
    <w:rsid w:val="00D81780"/>
    <w:rsid w:val="00D8194B"/>
    <w:rsid w:val="00D81FC9"/>
    <w:rsid w:val="00D826BC"/>
    <w:rsid w:val="00D8280F"/>
    <w:rsid w:val="00D82952"/>
    <w:rsid w:val="00D8491A"/>
    <w:rsid w:val="00D87F80"/>
    <w:rsid w:val="00D908DF"/>
    <w:rsid w:val="00D912E6"/>
    <w:rsid w:val="00D91556"/>
    <w:rsid w:val="00D91AF6"/>
    <w:rsid w:val="00D91D3C"/>
    <w:rsid w:val="00D93073"/>
    <w:rsid w:val="00D935E7"/>
    <w:rsid w:val="00D938FA"/>
    <w:rsid w:val="00D94C5C"/>
    <w:rsid w:val="00D95403"/>
    <w:rsid w:val="00D95E87"/>
    <w:rsid w:val="00D9682F"/>
    <w:rsid w:val="00DA1822"/>
    <w:rsid w:val="00DA2C72"/>
    <w:rsid w:val="00DA36A8"/>
    <w:rsid w:val="00DA5D33"/>
    <w:rsid w:val="00DB071E"/>
    <w:rsid w:val="00DB3D09"/>
    <w:rsid w:val="00DB4A14"/>
    <w:rsid w:val="00DB4D58"/>
    <w:rsid w:val="00DB5416"/>
    <w:rsid w:val="00DB7BA3"/>
    <w:rsid w:val="00DC13C6"/>
    <w:rsid w:val="00DC329B"/>
    <w:rsid w:val="00DC3E4B"/>
    <w:rsid w:val="00DC5410"/>
    <w:rsid w:val="00DC55FB"/>
    <w:rsid w:val="00DC66CB"/>
    <w:rsid w:val="00DC7E00"/>
    <w:rsid w:val="00DD0081"/>
    <w:rsid w:val="00DD1203"/>
    <w:rsid w:val="00DD27C6"/>
    <w:rsid w:val="00DD31CC"/>
    <w:rsid w:val="00DD3DE6"/>
    <w:rsid w:val="00DD56DC"/>
    <w:rsid w:val="00DD5DF7"/>
    <w:rsid w:val="00DE2952"/>
    <w:rsid w:val="00DE3E8E"/>
    <w:rsid w:val="00DE4331"/>
    <w:rsid w:val="00DE43E7"/>
    <w:rsid w:val="00DE4607"/>
    <w:rsid w:val="00DE56F5"/>
    <w:rsid w:val="00DE58B6"/>
    <w:rsid w:val="00DE5CA0"/>
    <w:rsid w:val="00DE5CE4"/>
    <w:rsid w:val="00DE7891"/>
    <w:rsid w:val="00DF0383"/>
    <w:rsid w:val="00DF2A81"/>
    <w:rsid w:val="00DF32A8"/>
    <w:rsid w:val="00DF58C6"/>
    <w:rsid w:val="00DF6388"/>
    <w:rsid w:val="00DF7F4B"/>
    <w:rsid w:val="00E01476"/>
    <w:rsid w:val="00E02D1B"/>
    <w:rsid w:val="00E05A7F"/>
    <w:rsid w:val="00E072A2"/>
    <w:rsid w:val="00E07495"/>
    <w:rsid w:val="00E11B0C"/>
    <w:rsid w:val="00E126A2"/>
    <w:rsid w:val="00E14E22"/>
    <w:rsid w:val="00E15228"/>
    <w:rsid w:val="00E15DC7"/>
    <w:rsid w:val="00E179B8"/>
    <w:rsid w:val="00E2263A"/>
    <w:rsid w:val="00E227D3"/>
    <w:rsid w:val="00E22F66"/>
    <w:rsid w:val="00E24064"/>
    <w:rsid w:val="00E25D05"/>
    <w:rsid w:val="00E25DA0"/>
    <w:rsid w:val="00E262F0"/>
    <w:rsid w:val="00E26461"/>
    <w:rsid w:val="00E26752"/>
    <w:rsid w:val="00E26899"/>
    <w:rsid w:val="00E2736B"/>
    <w:rsid w:val="00E31A9F"/>
    <w:rsid w:val="00E31D48"/>
    <w:rsid w:val="00E31DF8"/>
    <w:rsid w:val="00E32061"/>
    <w:rsid w:val="00E3287E"/>
    <w:rsid w:val="00E33D94"/>
    <w:rsid w:val="00E3460D"/>
    <w:rsid w:val="00E35DA8"/>
    <w:rsid w:val="00E361A1"/>
    <w:rsid w:val="00E37209"/>
    <w:rsid w:val="00E3773B"/>
    <w:rsid w:val="00E41111"/>
    <w:rsid w:val="00E41332"/>
    <w:rsid w:val="00E43013"/>
    <w:rsid w:val="00E44666"/>
    <w:rsid w:val="00E4791C"/>
    <w:rsid w:val="00E47EE5"/>
    <w:rsid w:val="00E507D8"/>
    <w:rsid w:val="00E51E56"/>
    <w:rsid w:val="00E53273"/>
    <w:rsid w:val="00E53A36"/>
    <w:rsid w:val="00E561B8"/>
    <w:rsid w:val="00E56328"/>
    <w:rsid w:val="00E5641F"/>
    <w:rsid w:val="00E56F4B"/>
    <w:rsid w:val="00E57B2A"/>
    <w:rsid w:val="00E60BBC"/>
    <w:rsid w:val="00E6243A"/>
    <w:rsid w:val="00E64163"/>
    <w:rsid w:val="00E66D8C"/>
    <w:rsid w:val="00E67039"/>
    <w:rsid w:val="00E67399"/>
    <w:rsid w:val="00E67CC2"/>
    <w:rsid w:val="00E70E28"/>
    <w:rsid w:val="00E7167A"/>
    <w:rsid w:val="00E71E26"/>
    <w:rsid w:val="00E7209D"/>
    <w:rsid w:val="00E72567"/>
    <w:rsid w:val="00E76CEA"/>
    <w:rsid w:val="00E80632"/>
    <w:rsid w:val="00E81335"/>
    <w:rsid w:val="00E8190B"/>
    <w:rsid w:val="00E854EC"/>
    <w:rsid w:val="00E8604E"/>
    <w:rsid w:val="00E86DDD"/>
    <w:rsid w:val="00E87048"/>
    <w:rsid w:val="00E91641"/>
    <w:rsid w:val="00E91B04"/>
    <w:rsid w:val="00E92DFB"/>
    <w:rsid w:val="00E958FD"/>
    <w:rsid w:val="00E95F26"/>
    <w:rsid w:val="00E966B3"/>
    <w:rsid w:val="00E9704D"/>
    <w:rsid w:val="00EA06BB"/>
    <w:rsid w:val="00EA2B98"/>
    <w:rsid w:val="00EA3CFF"/>
    <w:rsid w:val="00EB2A39"/>
    <w:rsid w:val="00EB2D86"/>
    <w:rsid w:val="00EB4E24"/>
    <w:rsid w:val="00EC1D7F"/>
    <w:rsid w:val="00EC2D0C"/>
    <w:rsid w:val="00EC6153"/>
    <w:rsid w:val="00EC68F1"/>
    <w:rsid w:val="00ED1BA9"/>
    <w:rsid w:val="00ED1F33"/>
    <w:rsid w:val="00ED20CB"/>
    <w:rsid w:val="00ED4DC4"/>
    <w:rsid w:val="00ED51F3"/>
    <w:rsid w:val="00ED529D"/>
    <w:rsid w:val="00ED63AB"/>
    <w:rsid w:val="00ED67AA"/>
    <w:rsid w:val="00EE1231"/>
    <w:rsid w:val="00EE12A3"/>
    <w:rsid w:val="00EE1480"/>
    <w:rsid w:val="00EE3970"/>
    <w:rsid w:val="00EE39E2"/>
    <w:rsid w:val="00EE4D3B"/>
    <w:rsid w:val="00EE6FD3"/>
    <w:rsid w:val="00EE741D"/>
    <w:rsid w:val="00EF0AA2"/>
    <w:rsid w:val="00EF1569"/>
    <w:rsid w:val="00EF5ED8"/>
    <w:rsid w:val="00EF749F"/>
    <w:rsid w:val="00EF78A9"/>
    <w:rsid w:val="00EF7CD1"/>
    <w:rsid w:val="00F0089A"/>
    <w:rsid w:val="00F01222"/>
    <w:rsid w:val="00F01D52"/>
    <w:rsid w:val="00F01D60"/>
    <w:rsid w:val="00F0256C"/>
    <w:rsid w:val="00F03840"/>
    <w:rsid w:val="00F052A7"/>
    <w:rsid w:val="00F06502"/>
    <w:rsid w:val="00F07A2A"/>
    <w:rsid w:val="00F118FD"/>
    <w:rsid w:val="00F11ABD"/>
    <w:rsid w:val="00F11BD5"/>
    <w:rsid w:val="00F13760"/>
    <w:rsid w:val="00F13A29"/>
    <w:rsid w:val="00F145FC"/>
    <w:rsid w:val="00F17802"/>
    <w:rsid w:val="00F2013F"/>
    <w:rsid w:val="00F20FAA"/>
    <w:rsid w:val="00F223EA"/>
    <w:rsid w:val="00F25A7A"/>
    <w:rsid w:val="00F25AEB"/>
    <w:rsid w:val="00F26C66"/>
    <w:rsid w:val="00F26FFE"/>
    <w:rsid w:val="00F27489"/>
    <w:rsid w:val="00F3420C"/>
    <w:rsid w:val="00F34A37"/>
    <w:rsid w:val="00F35A64"/>
    <w:rsid w:val="00F40B1A"/>
    <w:rsid w:val="00F42C84"/>
    <w:rsid w:val="00F43FE4"/>
    <w:rsid w:val="00F4721B"/>
    <w:rsid w:val="00F47DC4"/>
    <w:rsid w:val="00F50B62"/>
    <w:rsid w:val="00F50E64"/>
    <w:rsid w:val="00F5111A"/>
    <w:rsid w:val="00F51773"/>
    <w:rsid w:val="00F526D4"/>
    <w:rsid w:val="00F52750"/>
    <w:rsid w:val="00F52AF1"/>
    <w:rsid w:val="00F53C4D"/>
    <w:rsid w:val="00F555BE"/>
    <w:rsid w:val="00F574F2"/>
    <w:rsid w:val="00F57AFA"/>
    <w:rsid w:val="00F602B2"/>
    <w:rsid w:val="00F6112B"/>
    <w:rsid w:val="00F6113B"/>
    <w:rsid w:val="00F64686"/>
    <w:rsid w:val="00F66F0C"/>
    <w:rsid w:val="00F67457"/>
    <w:rsid w:val="00F702E2"/>
    <w:rsid w:val="00F7034F"/>
    <w:rsid w:val="00F705BE"/>
    <w:rsid w:val="00F71617"/>
    <w:rsid w:val="00F71D64"/>
    <w:rsid w:val="00F7284A"/>
    <w:rsid w:val="00F7602B"/>
    <w:rsid w:val="00F76874"/>
    <w:rsid w:val="00F80288"/>
    <w:rsid w:val="00F80698"/>
    <w:rsid w:val="00F80BDC"/>
    <w:rsid w:val="00F80E05"/>
    <w:rsid w:val="00F8278C"/>
    <w:rsid w:val="00F85756"/>
    <w:rsid w:val="00F85DCE"/>
    <w:rsid w:val="00F86076"/>
    <w:rsid w:val="00F87168"/>
    <w:rsid w:val="00F916C1"/>
    <w:rsid w:val="00F9287E"/>
    <w:rsid w:val="00F928BA"/>
    <w:rsid w:val="00F92ECC"/>
    <w:rsid w:val="00F94D38"/>
    <w:rsid w:val="00F9560F"/>
    <w:rsid w:val="00F97B4D"/>
    <w:rsid w:val="00FA0C70"/>
    <w:rsid w:val="00FA2452"/>
    <w:rsid w:val="00FA2752"/>
    <w:rsid w:val="00FA277E"/>
    <w:rsid w:val="00FA2D12"/>
    <w:rsid w:val="00FA3A0F"/>
    <w:rsid w:val="00FA46B3"/>
    <w:rsid w:val="00FA621C"/>
    <w:rsid w:val="00FA6335"/>
    <w:rsid w:val="00FA6F95"/>
    <w:rsid w:val="00FA70E0"/>
    <w:rsid w:val="00FB2D73"/>
    <w:rsid w:val="00FB4939"/>
    <w:rsid w:val="00FB769B"/>
    <w:rsid w:val="00FC025F"/>
    <w:rsid w:val="00FC08F5"/>
    <w:rsid w:val="00FC0FF2"/>
    <w:rsid w:val="00FC20BF"/>
    <w:rsid w:val="00FC252B"/>
    <w:rsid w:val="00FC33CF"/>
    <w:rsid w:val="00FC3D3C"/>
    <w:rsid w:val="00FC3FB1"/>
    <w:rsid w:val="00FC592F"/>
    <w:rsid w:val="00FC59B4"/>
    <w:rsid w:val="00FC60B7"/>
    <w:rsid w:val="00FC7DBC"/>
    <w:rsid w:val="00FD1C65"/>
    <w:rsid w:val="00FD21A8"/>
    <w:rsid w:val="00FD27F8"/>
    <w:rsid w:val="00FD2B1D"/>
    <w:rsid w:val="00FE1C28"/>
    <w:rsid w:val="00FE2F64"/>
    <w:rsid w:val="00FF117C"/>
    <w:rsid w:val="00FF219A"/>
    <w:rsid w:val="00FF2FA0"/>
    <w:rsid w:val="00FF30A9"/>
    <w:rsid w:val="00FF41E6"/>
    <w:rsid w:val="00FF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3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C16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166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6Colorful">
    <w:name w:val="List Table 6 Colorful"/>
    <w:basedOn w:val="TableNormal"/>
    <w:uiPriority w:val="51"/>
    <w:rsid w:val="00C16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55498781">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50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55424-6BDE-4BD4-868F-0E61F0C64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8</cp:revision>
  <cp:lastPrinted>2020-03-31T17:16:00Z</cp:lastPrinted>
  <dcterms:created xsi:type="dcterms:W3CDTF">2020-02-19T21:29:00Z</dcterms:created>
  <dcterms:modified xsi:type="dcterms:W3CDTF">2020-03-31T17:16:00Z</dcterms:modified>
</cp:coreProperties>
</file>