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757D5" w14:textId="69E85EC2" w:rsidR="004829BE" w:rsidRPr="002D0B68" w:rsidRDefault="004829BE" w:rsidP="002D7BC1">
      <w:pPr>
        <w:jc w:val="center"/>
        <w:rPr>
          <w:rFonts w:ascii="Arial" w:hAnsi="Arial" w:cs="Arial"/>
          <w:b/>
          <w:sz w:val="26"/>
          <w:szCs w:val="26"/>
        </w:rPr>
      </w:pPr>
      <w:r w:rsidRPr="002D0B68">
        <w:rPr>
          <w:rFonts w:ascii="Arial" w:hAnsi="Arial" w:cs="Arial"/>
          <w:b/>
          <w:sz w:val="26"/>
          <w:szCs w:val="26"/>
        </w:rPr>
        <w:t>MARION CIVIL RIGHTS COMMISSION</w:t>
      </w:r>
      <w:r w:rsidRPr="002D0B68">
        <w:rPr>
          <w:rFonts w:ascii="Arial" w:hAnsi="Arial" w:cs="Arial"/>
          <w:b/>
        </w:rPr>
        <w:br/>
      </w:r>
      <w:r w:rsidR="00A22F95">
        <w:rPr>
          <w:rFonts w:ascii="Arial" w:hAnsi="Arial" w:cs="Arial"/>
          <w:b/>
          <w:sz w:val="26"/>
          <w:szCs w:val="26"/>
        </w:rPr>
        <w:t>REGULAR AGENDA</w:t>
      </w:r>
    </w:p>
    <w:p w14:paraId="5ED15161" w14:textId="1B833D13" w:rsidR="004829BE" w:rsidRPr="002D0B68" w:rsidRDefault="004829BE" w:rsidP="002D7BC1">
      <w:pPr>
        <w:jc w:val="center"/>
        <w:rPr>
          <w:rFonts w:ascii="Arial" w:hAnsi="Arial" w:cs="Arial"/>
          <w:b/>
        </w:rPr>
      </w:pPr>
      <w:r w:rsidRPr="002D0B68">
        <w:rPr>
          <w:rFonts w:ascii="Arial" w:hAnsi="Arial" w:cs="Arial"/>
          <w:b/>
        </w:rPr>
        <w:t xml:space="preserve">Wednesday, </w:t>
      </w:r>
      <w:r w:rsidR="005C66D3">
        <w:rPr>
          <w:rFonts w:ascii="Arial" w:hAnsi="Arial" w:cs="Arial"/>
          <w:b/>
        </w:rPr>
        <w:t>June</w:t>
      </w:r>
      <w:r w:rsidR="00294151" w:rsidRPr="002D0B68">
        <w:rPr>
          <w:rFonts w:ascii="Arial" w:hAnsi="Arial" w:cs="Arial"/>
          <w:b/>
        </w:rPr>
        <w:t xml:space="preserve"> </w:t>
      </w:r>
      <w:r w:rsidR="005C66D3">
        <w:rPr>
          <w:rFonts w:ascii="Arial" w:hAnsi="Arial" w:cs="Arial"/>
          <w:b/>
        </w:rPr>
        <w:t>3</w:t>
      </w:r>
      <w:r w:rsidR="005C66D3" w:rsidRPr="005C66D3">
        <w:rPr>
          <w:rFonts w:ascii="Arial" w:hAnsi="Arial" w:cs="Arial"/>
          <w:b/>
          <w:vertAlign w:val="superscript"/>
        </w:rPr>
        <w:t>rd</w:t>
      </w:r>
      <w:r w:rsidR="003B74E2" w:rsidRPr="002D0B68">
        <w:rPr>
          <w:rFonts w:ascii="Arial" w:hAnsi="Arial" w:cs="Arial"/>
          <w:b/>
        </w:rPr>
        <w:t>,</w:t>
      </w:r>
      <w:r w:rsidR="007F5201" w:rsidRPr="002D0B68">
        <w:rPr>
          <w:rFonts w:ascii="Arial" w:hAnsi="Arial" w:cs="Arial"/>
          <w:b/>
        </w:rPr>
        <w:t xml:space="preserve"> </w:t>
      </w:r>
      <w:r w:rsidR="00930D24" w:rsidRPr="002D0B68">
        <w:rPr>
          <w:rFonts w:ascii="Arial" w:hAnsi="Arial" w:cs="Arial"/>
          <w:b/>
        </w:rPr>
        <w:t>20</w:t>
      </w:r>
      <w:r w:rsidR="001360CE" w:rsidRPr="002D0B68">
        <w:rPr>
          <w:rFonts w:ascii="Arial" w:hAnsi="Arial" w:cs="Arial"/>
          <w:b/>
        </w:rPr>
        <w:t>20</w:t>
      </w:r>
      <w:r w:rsidRPr="002D0B68">
        <w:rPr>
          <w:rFonts w:ascii="Arial" w:hAnsi="Arial" w:cs="Arial"/>
          <w:b/>
        </w:rPr>
        <w:t xml:space="preserve">, </w:t>
      </w:r>
      <w:r w:rsidR="003865F5" w:rsidRPr="002D0B68">
        <w:rPr>
          <w:rFonts w:ascii="Arial" w:hAnsi="Arial" w:cs="Arial"/>
          <w:b/>
        </w:rPr>
        <w:t>6</w:t>
      </w:r>
      <w:r w:rsidRPr="002D0B68">
        <w:rPr>
          <w:rFonts w:ascii="Arial" w:hAnsi="Arial" w:cs="Arial"/>
          <w:b/>
        </w:rPr>
        <w:t>:30 pm</w:t>
      </w:r>
    </w:p>
    <w:p w14:paraId="6F06C6C7" w14:textId="4DEB3D61" w:rsidR="008B1628" w:rsidRPr="00C652B7" w:rsidRDefault="00A22F95" w:rsidP="00C652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Location: </w:t>
      </w:r>
      <w:r w:rsidR="002728FD" w:rsidRPr="002D0B68">
        <w:rPr>
          <w:rFonts w:ascii="Arial" w:hAnsi="Arial" w:cs="Arial"/>
        </w:rPr>
        <w:t xml:space="preserve">Zoom </w:t>
      </w:r>
      <w:r w:rsidR="008B1628" w:rsidRPr="002D0B68">
        <w:rPr>
          <w:rFonts w:ascii="Arial" w:hAnsi="Arial" w:cs="Arial"/>
        </w:rPr>
        <w:t>Webinar</w:t>
      </w:r>
      <w:r w:rsidR="00DF1681">
        <w:rPr>
          <w:rFonts w:ascii="Arial" w:hAnsi="Arial" w:cs="Arial"/>
        </w:rPr>
        <w:t xml:space="preserve"> ID:83</w:t>
      </w:r>
      <w:r w:rsidR="006C7792">
        <w:rPr>
          <w:rFonts w:ascii="Arial" w:hAnsi="Arial" w:cs="Arial"/>
        </w:rPr>
        <w:t>1</w:t>
      </w:r>
      <w:r w:rsidR="00DF1681">
        <w:rPr>
          <w:rFonts w:ascii="Arial" w:hAnsi="Arial" w:cs="Arial"/>
        </w:rPr>
        <w:t>-58</w:t>
      </w:r>
      <w:r w:rsidR="006C7792">
        <w:rPr>
          <w:rFonts w:ascii="Arial" w:hAnsi="Arial" w:cs="Arial"/>
        </w:rPr>
        <w:t>52</w:t>
      </w:r>
      <w:r w:rsidR="00DF1681">
        <w:rPr>
          <w:rFonts w:ascii="Arial" w:hAnsi="Arial" w:cs="Arial"/>
        </w:rPr>
        <w:t>-</w:t>
      </w:r>
      <w:r w:rsidR="006C7792">
        <w:rPr>
          <w:rFonts w:ascii="Arial" w:hAnsi="Arial" w:cs="Arial"/>
        </w:rPr>
        <w:t>9909</w:t>
      </w:r>
      <w:r w:rsidR="005C64E8" w:rsidRPr="002D0B68">
        <w:rPr>
          <w:rFonts w:ascii="Arial" w:hAnsi="Arial" w:cs="Arial"/>
        </w:rPr>
        <w:br/>
      </w:r>
    </w:p>
    <w:p w14:paraId="72F01332" w14:textId="4A72D148" w:rsidR="008B1628" w:rsidRDefault="008B1628" w:rsidP="008B1628">
      <w:pPr>
        <w:shd w:val="clear" w:color="auto" w:fill="BFBFBF" w:themeFill="background1" w:themeFillShade="BF"/>
        <w:ind w:left="-105"/>
        <w:rPr>
          <w:rFonts w:ascii="Arial" w:hAnsi="Arial" w:cs="Arial"/>
          <w:b/>
        </w:rPr>
      </w:pPr>
      <w:r w:rsidRPr="00593DA6">
        <w:rPr>
          <w:rFonts w:ascii="Arial" w:hAnsi="Arial" w:cs="Arial"/>
          <w:b/>
        </w:rPr>
        <w:t xml:space="preserve">NOTE: Based on COVID-19 guidance from Linn County Public Health and the State of Iowa to limit the size of groups gathering, this meeting </w:t>
      </w:r>
      <w:r>
        <w:rPr>
          <w:rFonts w:ascii="Arial" w:hAnsi="Arial" w:cs="Arial"/>
          <w:b/>
        </w:rPr>
        <w:t xml:space="preserve">is </w:t>
      </w:r>
      <w:r w:rsidR="00D938E3">
        <w:rPr>
          <w:rFonts w:ascii="Arial" w:hAnsi="Arial" w:cs="Arial"/>
          <w:b/>
        </w:rPr>
        <w:t>virtual</w:t>
      </w:r>
      <w:r w:rsidR="006B46E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Link </w:t>
      </w:r>
      <w:r w:rsidR="00590FC4">
        <w:rPr>
          <w:rFonts w:ascii="Arial" w:hAnsi="Arial" w:cs="Arial"/>
          <w:b/>
        </w:rPr>
        <w:t xml:space="preserve">to the meeting is also </w:t>
      </w:r>
      <w:r>
        <w:rPr>
          <w:rFonts w:ascii="Arial" w:hAnsi="Arial" w:cs="Arial"/>
          <w:b/>
        </w:rPr>
        <w:t xml:space="preserve">is provided at </w:t>
      </w:r>
      <w:hyperlink r:id="rId8" w:history="1">
        <w:r w:rsidR="002D0B68" w:rsidRPr="00395B59">
          <w:rPr>
            <w:rStyle w:val="Hyperlink"/>
            <w:rFonts w:ascii="Arial" w:hAnsi="Arial" w:cs="Arial"/>
            <w:b/>
          </w:rPr>
          <w:t>www.cityofmarion.org</w:t>
        </w:r>
      </w:hyperlink>
      <w:r w:rsidRPr="00593DA6">
        <w:rPr>
          <w:rFonts w:ascii="Arial" w:hAnsi="Arial" w:cs="Arial"/>
          <w:b/>
        </w:rPr>
        <w:t xml:space="preserve">. </w:t>
      </w:r>
    </w:p>
    <w:p w14:paraId="6C8B4DF4" w14:textId="77777777" w:rsidR="008B1628" w:rsidRPr="00593DA6" w:rsidRDefault="008B1628" w:rsidP="008B1628">
      <w:pPr>
        <w:shd w:val="clear" w:color="auto" w:fill="BFBFBF" w:themeFill="background1" w:themeFillShade="BF"/>
        <w:ind w:left="-105"/>
        <w:rPr>
          <w:rFonts w:ascii="Arial" w:hAnsi="Arial" w:cs="Arial"/>
          <w:b/>
        </w:rPr>
      </w:pPr>
    </w:p>
    <w:p w14:paraId="371B0AC5" w14:textId="3125D40A" w:rsidR="008B1628" w:rsidRDefault="008B1628" w:rsidP="008B1628">
      <w:pPr>
        <w:jc w:val="center"/>
        <w:rPr>
          <w:rFonts w:ascii="Arial" w:hAnsi="Arial" w:cs="Arial"/>
          <w:b/>
        </w:rPr>
      </w:pPr>
      <w:r w:rsidRPr="008359A7">
        <w:rPr>
          <w:rFonts w:ascii="Arial" w:hAnsi="Arial" w:cs="Arial"/>
          <w:b/>
        </w:rPr>
        <w:t>Anyone who wishes to comment on an agenda item</w:t>
      </w:r>
      <w:r>
        <w:rPr>
          <w:rFonts w:ascii="Arial" w:hAnsi="Arial" w:cs="Arial"/>
          <w:b/>
        </w:rPr>
        <w:t xml:space="preserve"> </w:t>
      </w:r>
      <w:r w:rsidRPr="008359A7">
        <w:rPr>
          <w:rFonts w:ascii="Arial" w:hAnsi="Arial" w:cs="Arial"/>
          <w:b/>
        </w:rPr>
        <w:t>may submit the question or comment during the Zoom meeting by clicking the Q&amp;A option and entering your comment. All comments will be acknowledged during the meeting.</w:t>
      </w:r>
    </w:p>
    <w:p w14:paraId="13444905" w14:textId="77777777" w:rsidR="008B1628" w:rsidRPr="00BE538D" w:rsidRDefault="008B1628" w:rsidP="008B1628">
      <w:pPr>
        <w:jc w:val="center"/>
        <w:rPr>
          <w:rFonts w:ascii="Garamond" w:hAnsi="Garamond"/>
          <w:b/>
          <w:sz w:val="26"/>
          <w:szCs w:val="26"/>
        </w:rPr>
      </w:pP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Pr="002D0B68" w:rsidRDefault="004829BE" w:rsidP="004A69C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Call to Order</w:t>
      </w:r>
    </w:p>
    <w:p w14:paraId="7B56AD17" w14:textId="77777777" w:rsidR="002C0762" w:rsidRPr="002D0B68" w:rsidRDefault="002C0762" w:rsidP="002C0762">
      <w:pPr>
        <w:pStyle w:val="ListParagraph"/>
        <w:ind w:left="1080"/>
        <w:rPr>
          <w:rFonts w:ascii="Arial" w:hAnsi="Arial" w:cs="Arial"/>
        </w:rPr>
      </w:pPr>
    </w:p>
    <w:p w14:paraId="540B22EA" w14:textId="08A32A58" w:rsidR="00D33554" w:rsidRPr="002D0B68" w:rsidRDefault="004829BE" w:rsidP="00D3355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 xml:space="preserve">Roll Call </w:t>
      </w:r>
    </w:p>
    <w:p w14:paraId="230D3809" w14:textId="77777777" w:rsidR="007B1D9E" w:rsidRPr="002D0B68" w:rsidRDefault="007B1D9E" w:rsidP="00562C11">
      <w:pPr>
        <w:rPr>
          <w:rFonts w:ascii="Arial" w:hAnsi="Arial" w:cs="Arial"/>
        </w:rPr>
      </w:pPr>
    </w:p>
    <w:p w14:paraId="4F6575C2" w14:textId="26558F35" w:rsidR="00652B4C" w:rsidRDefault="00652B4C" w:rsidP="002136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Presentatio</w:t>
      </w:r>
      <w:r w:rsidR="00456982">
        <w:rPr>
          <w:rFonts w:ascii="Arial" w:hAnsi="Arial" w:cs="Arial"/>
        </w:rPr>
        <w:t>n on Service Animals--</w:t>
      </w:r>
      <w:r>
        <w:rPr>
          <w:rFonts w:ascii="Arial" w:hAnsi="Arial" w:cs="Arial"/>
        </w:rPr>
        <w:t xml:space="preserve"> Bernard Walther, Cedar Rapids Civil Rights Commission</w:t>
      </w:r>
    </w:p>
    <w:p w14:paraId="02636B5F" w14:textId="77777777" w:rsidR="00652B4C" w:rsidRPr="00652B4C" w:rsidRDefault="00652B4C" w:rsidP="00652B4C">
      <w:pPr>
        <w:pStyle w:val="ListParagraph"/>
        <w:rPr>
          <w:rFonts w:ascii="Arial" w:hAnsi="Arial" w:cs="Arial"/>
        </w:rPr>
      </w:pPr>
    </w:p>
    <w:p w14:paraId="4A473BA1" w14:textId="388B3462" w:rsidR="000A54F8" w:rsidRPr="002D0B68" w:rsidRDefault="004829BE" w:rsidP="002136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Public Response</w:t>
      </w:r>
    </w:p>
    <w:p w14:paraId="40D42FF5" w14:textId="6E575E87" w:rsidR="00936FD9" w:rsidRPr="002D0B68" w:rsidRDefault="00936FD9" w:rsidP="0000210C">
      <w:pPr>
        <w:ind w:left="360"/>
        <w:rPr>
          <w:rFonts w:ascii="Arial" w:hAnsi="Arial" w:cs="Arial"/>
        </w:rPr>
      </w:pPr>
    </w:p>
    <w:p w14:paraId="29C77A6A" w14:textId="77777777" w:rsidR="006C27DB" w:rsidRPr="002D0B68" w:rsidRDefault="00500553" w:rsidP="003865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Director’s Report</w:t>
      </w:r>
      <w:r w:rsidR="006C27DB" w:rsidRPr="002D0B68">
        <w:rPr>
          <w:rFonts w:ascii="Arial" w:hAnsi="Arial" w:cs="Arial"/>
        </w:rPr>
        <w:br/>
      </w:r>
    </w:p>
    <w:p w14:paraId="64AFEFB3" w14:textId="7ED6F9EA" w:rsidR="004829BE" w:rsidRPr="002D0B68" w:rsidRDefault="006C27DB" w:rsidP="00B0213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 xml:space="preserve">Approval of Minutes </w:t>
      </w:r>
      <w:r w:rsidR="0059244E" w:rsidRPr="002D0B68">
        <w:rPr>
          <w:rFonts w:ascii="Arial" w:hAnsi="Arial" w:cs="Arial"/>
        </w:rPr>
        <w:br/>
      </w:r>
    </w:p>
    <w:p w14:paraId="4C8B92E6" w14:textId="77777777" w:rsidR="004829BE" w:rsidRPr="002D0B68" w:rsidRDefault="004829BE" w:rsidP="00930D2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 xml:space="preserve">Report from Chair </w:t>
      </w:r>
      <w:r w:rsidR="0059244E" w:rsidRPr="002D0B68">
        <w:rPr>
          <w:rFonts w:ascii="Arial" w:hAnsi="Arial" w:cs="Arial"/>
        </w:rPr>
        <w:br/>
      </w:r>
    </w:p>
    <w:p w14:paraId="218F5879" w14:textId="05B3D301" w:rsidR="004829BE" w:rsidRPr="002D0B68" w:rsidRDefault="004829BE" w:rsidP="005C64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Reports</w:t>
      </w:r>
      <w:r w:rsidR="00B43A78" w:rsidRPr="002D0B68">
        <w:rPr>
          <w:rFonts w:ascii="Arial" w:hAnsi="Arial" w:cs="Arial"/>
        </w:rPr>
        <w:t>:</w:t>
      </w:r>
    </w:p>
    <w:p w14:paraId="1341E869" w14:textId="23C809E9" w:rsidR="00B165B1" w:rsidRPr="002D0B68" w:rsidRDefault="004829BE" w:rsidP="009C36F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 xml:space="preserve">Executive Committee </w:t>
      </w:r>
      <w:r w:rsidR="004033DA" w:rsidRPr="002D0B68">
        <w:rPr>
          <w:rFonts w:ascii="Arial" w:hAnsi="Arial" w:cs="Arial"/>
        </w:rPr>
        <w:t>--</w:t>
      </w:r>
      <w:r w:rsidRPr="002D0B68">
        <w:rPr>
          <w:rFonts w:ascii="Arial" w:hAnsi="Arial" w:cs="Arial"/>
        </w:rPr>
        <w:t xml:space="preserve"> Commissioner </w:t>
      </w:r>
      <w:r w:rsidR="00D736A6" w:rsidRPr="002D0B68">
        <w:rPr>
          <w:rFonts w:ascii="Arial" w:hAnsi="Arial" w:cs="Arial"/>
        </w:rPr>
        <w:t>Brown</w:t>
      </w:r>
    </w:p>
    <w:p w14:paraId="3DD06A2E" w14:textId="04768091" w:rsidR="009D7446" w:rsidRPr="002D0B68" w:rsidRDefault="00B165B1" w:rsidP="009C36F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 xml:space="preserve">Cedar Rapids Liaison Report </w:t>
      </w:r>
      <w:r w:rsidR="004033DA" w:rsidRPr="002D0B68">
        <w:rPr>
          <w:rFonts w:ascii="Arial" w:hAnsi="Arial" w:cs="Arial"/>
        </w:rPr>
        <w:t>--</w:t>
      </w:r>
      <w:r w:rsidRPr="002D0B68">
        <w:rPr>
          <w:rFonts w:ascii="Arial" w:hAnsi="Arial" w:cs="Arial"/>
        </w:rPr>
        <w:t xml:space="preserve">Commissioner </w:t>
      </w:r>
      <w:r w:rsidR="00256615" w:rsidRPr="002D0B68">
        <w:rPr>
          <w:rFonts w:ascii="Arial" w:hAnsi="Arial" w:cs="Arial"/>
        </w:rPr>
        <w:t>Forsyth-Christy</w:t>
      </w:r>
    </w:p>
    <w:p w14:paraId="3BE1BA9A" w14:textId="5EB274B3" w:rsidR="003B74E2" w:rsidRPr="002D0B68" w:rsidRDefault="009D7446" w:rsidP="009C36F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Grants &amp; Strategic Planning Committee Update</w:t>
      </w:r>
      <w:r w:rsidR="004033DA" w:rsidRPr="002D0B68">
        <w:rPr>
          <w:rFonts w:ascii="Arial" w:hAnsi="Arial" w:cs="Arial"/>
        </w:rPr>
        <w:t xml:space="preserve"> --</w:t>
      </w:r>
      <w:r w:rsidR="002E4D97" w:rsidRPr="002D0B68">
        <w:rPr>
          <w:rFonts w:ascii="Arial" w:hAnsi="Arial" w:cs="Arial"/>
        </w:rPr>
        <w:t xml:space="preserve"> Commissioner Brown</w:t>
      </w:r>
    </w:p>
    <w:p w14:paraId="7F33DEB9" w14:textId="058CFD8D" w:rsidR="00B43A78" w:rsidRPr="002D0B68" w:rsidRDefault="00266BC2" w:rsidP="009C36F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Communication</w:t>
      </w:r>
      <w:r w:rsidR="00B43A78" w:rsidRPr="002D0B68">
        <w:rPr>
          <w:rFonts w:ascii="Arial" w:hAnsi="Arial" w:cs="Arial"/>
        </w:rPr>
        <w:t xml:space="preserve"> and outreach Committee</w:t>
      </w:r>
      <w:r w:rsidR="0001234C" w:rsidRPr="002D0B68">
        <w:rPr>
          <w:rFonts w:ascii="Arial" w:hAnsi="Arial" w:cs="Arial"/>
        </w:rPr>
        <w:t>—Commissioner Stoner</w:t>
      </w:r>
    </w:p>
    <w:p w14:paraId="627DBE70" w14:textId="5431453C" w:rsidR="006543D0" w:rsidRPr="002D0B68" w:rsidRDefault="0059244E" w:rsidP="004033DA">
      <w:pPr>
        <w:rPr>
          <w:rFonts w:ascii="Arial" w:hAnsi="Arial" w:cs="Arial"/>
        </w:rPr>
      </w:pPr>
      <w:r w:rsidRPr="002D0B68">
        <w:rPr>
          <w:rFonts w:ascii="Arial" w:hAnsi="Arial" w:cs="Arial"/>
        </w:rPr>
        <w:br/>
      </w:r>
    </w:p>
    <w:p w14:paraId="48C2BFC4" w14:textId="70C324A0" w:rsidR="000A54F8" w:rsidRPr="002D0B68" w:rsidRDefault="00A516EF" w:rsidP="006213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Unfinished</w:t>
      </w:r>
      <w:r w:rsidR="004419EB" w:rsidRPr="002D0B68">
        <w:rPr>
          <w:rFonts w:ascii="Arial" w:hAnsi="Arial" w:cs="Arial"/>
        </w:rPr>
        <w:t xml:space="preserve"> Business</w:t>
      </w:r>
    </w:p>
    <w:p w14:paraId="7645F626" w14:textId="77777777" w:rsidR="001E6155" w:rsidRDefault="001E6155" w:rsidP="001E61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COVID-19 Impact</w:t>
      </w:r>
    </w:p>
    <w:p w14:paraId="3FCCC07B" w14:textId="77777777" w:rsidR="00936FD9" w:rsidRPr="002D0B68" w:rsidRDefault="00936FD9" w:rsidP="00936FD9">
      <w:pPr>
        <w:pStyle w:val="ListParagraph"/>
        <w:ind w:left="1440"/>
        <w:rPr>
          <w:rFonts w:ascii="Arial" w:hAnsi="Arial" w:cs="Arial"/>
        </w:rPr>
      </w:pPr>
    </w:p>
    <w:p w14:paraId="0B899A3C" w14:textId="77777777" w:rsidR="009F76B1" w:rsidRPr="002D0B68" w:rsidRDefault="004829BE" w:rsidP="009F76B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New Business</w:t>
      </w:r>
    </w:p>
    <w:p w14:paraId="38C23122" w14:textId="660FE3B5" w:rsidR="00821E42" w:rsidRDefault="00456982" w:rsidP="00D3165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Juneteen</w:t>
      </w:r>
      <w:r w:rsidR="00C652B7">
        <w:rPr>
          <w:rFonts w:ascii="Arial" w:hAnsi="Arial" w:cs="Arial"/>
        </w:rPr>
        <w:t>th Partnership</w:t>
      </w:r>
    </w:p>
    <w:p w14:paraId="2357C690" w14:textId="17A9042B" w:rsidR="009D7446" w:rsidRPr="002D0B68" w:rsidRDefault="009D7446" w:rsidP="009D7446">
      <w:pPr>
        <w:rPr>
          <w:rFonts w:ascii="Arial" w:hAnsi="Arial" w:cs="Arial"/>
        </w:rPr>
      </w:pPr>
    </w:p>
    <w:p w14:paraId="2E9F19BB" w14:textId="6CFF9082" w:rsidR="002C0762" w:rsidRPr="002D0B68" w:rsidRDefault="004829BE" w:rsidP="005C64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Good of the Order</w:t>
      </w:r>
    </w:p>
    <w:p w14:paraId="319B131B" w14:textId="4AEC4121" w:rsidR="004829BE" w:rsidRPr="002D0B68" w:rsidRDefault="004829BE" w:rsidP="00EC6AFC">
      <w:pPr>
        <w:pStyle w:val="ListParagraph"/>
        <w:ind w:left="1440"/>
        <w:rPr>
          <w:rFonts w:ascii="Arial" w:hAnsi="Arial" w:cs="Arial"/>
        </w:rPr>
      </w:pPr>
    </w:p>
    <w:p w14:paraId="2538D2A5" w14:textId="77777777" w:rsidR="00BE538D" w:rsidRPr="002D0B68" w:rsidRDefault="004829BE" w:rsidP="001F27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0B68">
        <w:rPr>
          <w:rFonts w:ascii="Arial" w:hAnsi="Arial" w:cs="Arial"/>
        </w:rPr>
        <w:t>Adjournm</w:t>
      </w:r>
      <w:r w:rsidR="006C27DB" w:rsidRPr="002D0B68">
        <w:rPr>
          <w:rFonts w:ascii="Arial" w:hAnsi="Arial" w:cs="Arial"/>
        </w:rPr>
        <w:t>ent</w:t>
      </w:r>
      <w:r w:rsidR="00BE538D" w:rsidRPr="002D0B68">
        <w:rPr>
          <w:rFonts w:ascii="Arial" w:hAnsi="Arial" w:cs="Arial"/>
        </w:rPr>
        <w:br/>
      </w:r>
    </w:p>
    <w:p w14:paraId="68043B46" w14:textId="5B41066C" w:rsidR="005C64E8" w:rsidRPr="00C652B7" w:rsidRDefault="004829BE" w:rsidP="002D7BC1">
      <w:pPr>
        <w:jc w:val="center"/>
        <w:rPr>
          <w:rFonts w:ascii="Arial" w:hAnsi="Arial" w:cs="Arial"/>
          <w:b/>
          <w:sz w:val="22"/>
          <w:szCs w:val="22"/>
        </w:rPr>
      </w:pPr>
      <w:r w:rsidRPr="002D0B68">
        <w:rPr>
          <w:rFonts w:ascii="Arial" w:hAnsi="Arial" w:cs="Arial"/>
          <w:b/>
        </w:rPr>
        <w:t>NOTICE:</w:t>
      </w:r>
      <w:r w:rsidRPr="002D0B68">
        <w:rPr>
          <w:rFonts w:ascii="Arial" w:hAnsi="Arial" w:cs="Arial"/>
          <w:b/>
        </w:rPr>
        <w:br/>
      </w:r>
      <w:r w:rsidRPr="00C652B7">
        <w:rPr>
          <w:rFonts w:ascii="Arial" w:hAnsi="Arial" w:cs="Arial"/>
          <w:b/>
          <w:sz w:val="22"/>
          <w:szCs w:val="22"/>
        </w:rPr>
        <w:t xml:space="preserve">Any visually impaired or </w:t>
      </w:r>
      <w:r w:rsidR="00FC6FD1" w:rsidRPr="00C652B7">
        <w:rPr>
          <w:rFonts w:ascii="Arial" w:hAnsi="Arial" w:cs="Arial"/>
          <w:b/>
          <w:sz w:val="22"/>
          <w:szCs w:val="22"/>
        </w:rPr>
        <w:t>hearing-impaired</w:t>
      </w:r>
      <w:r w:rsidRPr="00C652B7">
        <w:rPr>
          <w:rFonts w:ascii="Arial" w:hAnsi="Arial" w:cs="Arial"/>
          <w:b/>
          <w:sz w:val="22"/>
          <w:szCs w:val="22"/>
        </w:rPr>
        <w:t xml:space="preserve"> person needing assistance to participate in this meeting should contact Marion Civil Rights at 319-743-6301</w:t>
      </w:r>
      <w:r w:rsidR="005C64E8" w:rsidRPr="00C652B7">
        <w:rPr>
          <w:rFonts w:ascii="Arial" w:hAnsi="Arial" w:cs="Arial"/>
          <w:b/>
          <w:sz w:val="22"/>
          <w:szCs w:val="22"/>
        </w:rPr>
        <w:t xml:space="preserve"> at least </w:t>
      </w:r>
      <w:r w:rsidR="005C64E8" w:rsidRPr="00C652B7">
        <w:rPr>
          <w:rFonts w:ascii="Arial" w:hAnsi="Arial" w:cs="Arial"/>
          <w:b/>
          <w:sz w:val="22"/>
          <w:szCs w:val="22"/>
          <w:u w:val="single"/>
        </w:rPr>
        <w:t>48 hours</w:t>
      </w:r>
      <w:r w:rsidR="005C64E8" w:rsidRPr="00C652B7">
        <w:rPr>
          <w:rFonts w:ascii="Arial" w:hAnsi="Arial" w:cs="Arial"/>
          <w:b/>
          <w:sz w:val="22"/>
          <w:szCs w:val="22"/>
        </w:rPr>
        <w:t xml:space="preserve"> prior to the meeting.</w:t>
      </w:r>
      <w:r w:rsidR="005C64E8" w:rsidRPr="00C652B7">
        <w:rPr>
          <w:rFonts w:ascii="Arial" w:hAnsi="Arial" w:cs="Arial"/>
          <w:b/>
          <w:sz w:val="22"/>
          <w:szCs w:val="22"/>
        </w:rPr>
        <w:br/>
      </w:r>
    </w:p>
    <w:p w14:paraId="0562D0B0" w14:textId="77777777" w:rsidR="004829BE" w:rsidRPr="00C652B7" w:rsidRDefault="005C64E8" w:rsidP="005C64E8">
      <w:pPr>
        <w:jc w:val="center"/>
        <w:rPr>
          <w:rFonts w:ascii="Arial" w:hAnsi="Arial" w:cs="Arial"/>
          <w:b/>
          <w:sz w:val="22"/>
          <w:szCs w:val="22"/>
        </w:rPr>
      </w:pPr>
      <w:r w:rsidRPr="00C652B7">
        <w:rPr>
          <w:rFonts w:ascii="Arial" w:hAnsi="Arial" w:cs="Arial"/>
          <w:sz w:val="22"/>
          <w:szCs w:val="22"/>
        </w:rPr>
        <w:t>Marion Civil Rights Commission * 319-</w:t>
      </w:r>
      <w:r w:rsidR="00500553" w:rsidRPr="00C652B7">
        <w:rPr>
          <w:rFonts w:ascii="Arial" w:hAnsi="Arial" w:cs="Arial"/>
          <w:sz w:val="22"/>
          <w:szCs w:val="22"/>
        </w:rPr>
        <w:t>743-6301</w:t>
      </w:r>
      <w:r w:rsidRPr="00C652B7">
        <w:rPr>
          <w:rFonts w:ascii="Arial" w:hAnsi="Arial" w:cs="Arial"/>
          <w:sz w:val="22"/>
          <w:szCs w:val="22"/>
        </w:rPr>
        <w:t xml:space="preserve"> * www.cityofmarion.org/departments/city-clerk/boards-commissions/civil-rights-commission</w:t>
      </w:r>
    </w:p>
    <w:sectPr w:rsidR="004829BE" w:rsidRPr="00C652B7" w:rsidSect="002D7B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234C"/>
    <w:rsid w:val="000162A9"/>
    <w:rsid w:val="00021E61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D2F4E"/>
    <w:rsid w:val="000F3490"/>
    <w:rsid w:val="00106A3C"/>
    <w:rsid w:val="001360CE"/>
    <w:rsid w:val="00163B4A"/>
    <w:rsid w:val="0017241B"/>
    <w:rsid w:val="00182310"/>
    <w:rsid w:val="00185750"/>
    <w:rsid w:val="001863A5"/>
    <w:rsid w:val="001A1ADA"/>
    <w:rsid w:val="001C170C"/>
    <w:rsid w:val="001D0475"/>
    <w:rsid w:val="001D6FF5"/>
    <w:rsid w:val="001E6155"/>
    <w:rsid w:val="001E6B4E"/>
    <w:rsid w:val="001F10B9"/>
    <w:rsid w:val="00207E78"/>
    <w:rsid w:val="00212D58"/>
    <w:rsid w:val="0021369B"/>
    <w:rsid w:val="002230A2"/>
    <w:rsid w:val="00230312"/>
    <w:rsid w:val="00233F28"/>
    <w:rsid w:val="00256615"/>
    <w:rsid w:val="00261346"/>
    <w:rsid w:val="00266BC2"/>
    <w:rsid w:val="00270F8E"/>
    <w:rsid w:val="002728FD"/>
    <w:rsid w:val="00290521"/>
    <w:rsid w:val="00292949"/>
    <w:rsid w:val="00294151"/>
    <w:rsid w:val="002A1F9F"/>
    <w:rsid w:val="002A5126"/>
    <w:rsid w:val="002A5571"/>
    <w:rsid w:val="002C0762"/>
    <w:rsid w:val="002C46F3"/>
    <w:rsid w:val="002D0B68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033DA"/>
    <w:rsid w:val="00434553"/>
    <w:rsid w:val="004419EB"/>
    <w:rsid w:val="00445682"/>
    <w:rsid w:val="00456982"/>
    <w:rsid w:val="00460DA8"/>
    <w:rsid w:val="004721B9"/>
    <w:rsid w:val="0047516F"/>
    <w:rsid w:val="00481071"/>
    <w:rsid w:val="004829BE"/>
    <w:rsid w:val="004854AB"/>
    <w:rsid w:val="004919EB"/>
    <w:rsid w:val="004A69C1"/>
    <w:rsid w:val="004C714C"/>
    <w:rsid w:val="00500553"/>
    <w:rsid w:val="00512EB7"/>
    <w:rsid w:val="005408E0"/>
    <w:rsid w:val="00561788"/>
    <w:rsid w:val="005625E8"/>
    <w:rsid w:val="00562C11"/>
    <w:rsid w:val="00564407"/>
    <w:rsid w:val="00590FC4"/>
    <w:rsid w:val="0059244E"/>
    <w:rsid w:val="005C3CDA"/>
    <w:rsid w:val="005C64E8"/>
    <w:rsid w:val="005C66D3"/>
    <w:rsid w:val="005F347D"/>
    <w:rsid w:val="005F733D"/>
    <w:rsid w:val="00604B39"/>
    <w:rsid w:val="0062135D"/>
    <w:rsid w:val="00640300"/>
    <w:rsid w:val="00652B4C"/>
    <w:rsid w:val="006543D0"/>
    <w:rsid w:val="0069478A"/>
    <w:rsid w:val="006A1076"/>
    <w:rsid w:val="006A2716"/>
    <w:rsid w:val="006B46E1"/>
    <w:rsid w:val="006B5D77"/>
    <w:rsid w:val="006C0637"/>
    <w:rsid w:val="006C27DB"/>
    <w:rsid w:val="006C7792"/>
    <w:rsid w:val="006E21AB"/>
    <w:rsid w:val="00705DAC"/>
    <w:rsid w:val="007068B5"/>
    <w:rsid w:val="0071400B"/>
    <w:rsid w:val="00732571"/>
    <w:rsid w:val="00740FB9"/>
    <w:rsid w:val="007466D4"/>
    <w:rsid w:val="0074684D"/>
    <w:rsid w:val="00746F44"/>
    <w:rsid w:val="007653C7"/>
    <w:rsid w:val="007B1D9E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0F65"/>
    <w:rsid w:val="008969C4"/>
    <w:rsid w:val="008A5FB3"/>
    <w:rsid w:val="008B1628"/>
    <w:rsid w:val="008C14AA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22F95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04F4B"/>
    <w:rsid w:val="00B10510"/>
    <w:rsid w:val="00B165B1"/>
    <w:rsid w:val="00B16724"/>
    <w:rsid w:val="00B2144C"/>
    <w:rsid w:val="00B42300"/>
    <w:rsid w:val="00B43A78"/>
    <w:rsid w:val="00B449E9"/>
    <w:rsid w:val="00B60510"/>
    <w:rsid w:val="00B7034E"/>
    <w:rsid w:val="00B85D55"/>
    <w:rsid w:val="00B86AA3"/>
    <w:rsid w:val="00BA3FF2"/>
    <w:rsid w:val="00BD79A9"/>
    <w:rsid w:val="00BE538D"/>
    <w:rsid w:val="00BF27C4"/>
    <w:rsid w:val="00C0707B"/>
    <w:rsid w:val="00C14061"/>
    <w:rsid w:val="00C20681"/>
    <w:rsid w:val="00C2233A"/>
    <w:rsid w:val="00C479FD"/>
    <w:rsid w:val="00C55D7F"/>
    <w:rsid w:val="00C60925"/>
    <w:rsid w:val="00C62800"/>
    <w:rsid w:val="00C63832"/>
    <w:rsid w:val="00C652B7"/>
    <w:rsid w:val="00C92D44"/>
    <w:rsid w:val="00CC7037"/>
    <w:rsid w:val="00CD4C03"/>
    <w:rsid w:val="00CD52FA"/>
    <w:rsid w:val="00CD5D53"/>
    <w:rsid w:val="00CF197A"/>
    <w:rsid w:val="00CF38A7"/>
    <w:rsid w:val="00CF67DC"/>
    <w:rsid w:val="00D1230A"/>
    <w:rsid w:val="00D14DE6"/>
    <w:rsid w:val="00D25634"/>
    <w:rsid w:val="00D3165A"/>
    <w:rsid w:val="00D325DE"/>
    <w:rsid w:val="00D33554"/>
    <w:rsid w:val="00D736A6"/>
    <w:rsid w:val="00D74A7D"/>
    <w:rsid w:val="00D827D5"/>
    <w:rsid w:val="00D83972"/>
    <w:rsid w:val="00D84A41"/>
    <w:rsid w:val="00D938E3"/>
    <w:rsid w:val="00DB0BDC"/>
    <w:rsid w:val="00DC1DD8"/>
    <w:rsid w:val="00DC600A"/>
    <w:rsid w:val="00DD6CBD"/>
    <w:rsid w:val="00DD7BC6"/>
    <w:rsid w:val="00DF0625"/>
    <w:rsid w:val="00DF1681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47C8D"/>
    <w:rsid w:val="00F649D4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16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6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marion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B8BA-A1BB-4756-8F72-661856D3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3</cp:revision>
  <cp:lastPrinted>2020-05-04T16:15:00Z</cp:lastPrinted>
  <dcterms:created xsi:type="dcterms:W3CDTF">2020-05-26T17:28:00Z</dcterms:created>
  <dcterms:modified xsi:type="dcterms:W3CDTF">2020-05-26T17:31:00Z</dcterms:modified>
</cp:coreProperties>
</file>