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6FC" w:rsidRPr="00EE3490" w:rsidRDefault="00A556FC" w:rsidP="002218B6">
      <w:pPr>
        <w:rPr>
          <w:rFonts w:ascii="Minion Pro" w:hAnsi="Minion Pro" w:cs="Arial"/>
          <w:sz w:val="22"/>
          <w:szCs w:val="21"/>
        </w:rPr>
      </w:pPr>
    </w:p>
    <w:p w:rsidR="00020079" w:rsidRPr="00EE3490" w:rsidRDefault="00B75AFC" w:rsidP="00020079">
      <w:pPr>
        <w:pStyle w:val="NoSpacing"/>
        <w:numPr>
          <w:ilvl w:val="0"/>
          <w:numId w:val="15"/>
        </w:numPr>
        <w:rPr>
          <w:rFonts w:ascii="Minion Pro" w:hAnsi="Minion Pro"/>
          <w:szCs w:val="21"/>
        </w:rPr>
      </w:pPr>
      <w:r w:rsidRPr="00EE3490">
        <w:rPr>
          <w:rFonts w:ascii="Minion Pro" w:hAnsi="Minion Pro"/>
          <w:szCs w:val="21"/>
        </w:rPr>
        <w:t>CALL TO ORDER.</w:t>
      </w:r>
    </w:p>
    <w:p w:rsidR="00973376" w:rsidRPr="00EE3490" w:rsidRDefault="00973376" w:rsidP="00973376">
      <w:pPr>
        <w:pStyle w:val="NoSpacing"/>
        <w:ind w:left="720"/>
        <w:rPr>
          <w:rFonts w:ascii="Minion Pro" w:hAnsi="Minion Pro"/>
          <w:szCs w:val="21"/>
        </w:rPr>
      </w:pPr>
      <w:r>
        <w:rPr>
          <w:rFonts w:ascii="Minion Pro" w:hAnsi="Minion Pro"/>
          <w:szCs w:val="21"/>
        </w:rPr>
        <w:t xml:space="preserve">Vice </w:t>
      </w:r>
      <w:r>
        <w:rPr>
          <w:rFonts w:ascii="Minion Pro" w:hAnsi="Minion Pro"/>
          <w:szCs w:val="21"/>
        </w:rPr>
        <w:t xml:space="preserve">Chairperson </w:t>
      </w:r>
      <w:proofErr w:type="spellStart"/>
      <w:r>
        <w:rPr>
          <w:rFonts w:ascii="Minion Pro" w:hAnsi="Minion Pro"/>
          <w:szCs w:val="21"/>
        </w:rPr>
        <w:t>Sunderman</w:t>
      </w:r>
      <w:proofErr w:type="spellEnd"/>
      <w:r>
        <w:rPr>
          <w:rFonts w:ascii="Minion Pro" w:hAnsi="Minion Pro"/>
          <w:szCs w:val="21"/>
        </w:rPr>
        <w:t xml:space="preserve"> called the regular monthly meeting of the M</w:t>
      </w:r>
      <w:bookmarkStart w:id="0" w:name="_GoBack"/>
      <w:bookmarkEnd w:id="0"/>
      <w:r>
        <w:rPr>
          <w:rFonts w:ascii="Minion Pro" w:hAnsi="Minion Pro"/>
          <w:szCs w:val="21"/>
        </w:rPr>
        <w:t>arion Zoning Board of Adjustment to order at 7:05pm at the 1</w:t>
      </w:r>
      <w:r w:rsidRPr="00A120F3">
        <w:rPr>
          <w:rFonts w:ascii="Minion Pro" w:hAnsi="Minion Pro"/>
          <w:szCs w:val="21"/>
          <w:vertAlign w:val="superscript"/>
        </w:rPr>
        <w:t>st</w:t>
      </w:r>
      <w:r>
        <w:rPr>
          <w:rFonts w:ascii="Minion Pro" w:hAnsi="Minion Pro"/>
          <w:szCs w:val="21"/>
        </w:rPr>
        <w:t xml:space="preserve"> Floor Finance Conference Room.</w:t>
      </w:r>
    </w:p>
    <w:p w:rsidR="00312B01" w:rsidRPr="00EE3490" w:rsidRDefault="00312B01" w:rsidP="00B75AFC">
      <w:pPr>
        <w:pStyle w:val="NoSpacing"/>
        <w:ind w:left="720"/>
        <w:rPr>
          <w:rFonts w:ascii="Minion Pro" w:hAnsi="Minion Pro"/>
          <w:szCs w:val="21"/>
        </w:rPr>
      </w:pPr>
    </w:p>
    <w:p w:rsidR="00B75AFC" w:rsidRDefault="00B75AFC" w:rsidP="00B75AFC">
      <w:pPr>
        <w:pStyle w:val="NoSpacing"/>
        <w:numPr>
          <w:ilvl w:val="0"/>
          <w:numId w:val="15"/>
        </w:numPr>
        <w:rPr>
          <w:rFonts w:ascii="Minion Pro" w:hAnsi="Minion Pro"/>
          <w:szCs w:val="21"/>
        </w:rPr>
      </w:pPr>
      <w:r w:rsidRPr="00EE3490">
        <w:rPr>
          <w:rFonts w:ascii="Minion Pro" w:hAnsi="Minion Pro"/>
          <w:szCs w:val="21"/>
        </w:rPr>
        <w:t>ROLL CALL.</w:t>
      </w:r>
    </w:p>
    <w:p w:rsidR="00973376" w:rsidRDefault="00973376" w:rsidP="00973376">
      <w:pPr>
        <w:pStyle w:val="NoSpacing"/>
        <w:ind w:left="720"/>
        <w:rPr>
          <w:rFonts w:ascii="Minion Pro" w:hAnsi="Minion Pro"/>
          <w:szCs w:val="21"/>
        </w:rPr>
      </w:pPr>
      <w:r>
        <w:rPr>
          <w:rFonts w:ascii="Minion Pro" w:hAnsi="Minion Pro"/>
          <w:szCs w:val="21"/>
        </w:rPr>
        <w:t>Members Present:</w:t>
      </w:r>
      <w:r>
        <w:rPr>
          <w:rFonts w:ascii="Minion Pro" w:hAnsi="Minion Pro"/>
          <w:szCs w:val="21"/>
        </w:rPr>
        <w:tab/>
        <w:t xml:space="preserve">Lorenz, Pearson, </w:t>
      </w:r>
      <w:proofErr w:type="spellStart"/>
      <w:r>
        <w:rPr>
          <w:rFonts w:ascii="Minion Pro" w:hAnsi="Minion Pro"/>
          <w:szCs w:val="21"/>
        </w:rPr>
        <w:t>Sunderman</w:t>
      </w:r>
      <w:proofErr w:type="spellEnd"/>
      <w:r>
        <w:rPr>
          <w:rFonts w:ascii="Minion Pro" w:hAnsi="Minion Pro"/>
          <w:szCs w:val="21"/>
        </w:rPr>
        <w:t>, Potter</w:t>
      </w:r>
    </w:p>
    <w:p w:rsidR="00973376" w:rsidRDefault="00973376" w:rsidP="00973376">
      <w:pPr>
        <w:pStyle w:val="NoSpacing"/>
        <w:ind w:left="720"/>
        <w:rPr>
          <w:rFonts w:ascii="Minion Pro" w:hAnsi="Minion Pro"/>
          <w:szCs w:val="21"/>
        </w:rPr>
      </w:pPr>
      <w:r>
        <w:rPr>
          <w:rFonts w:ascii="Minion Pro" w:hAnsi="Minion Pro"/>
          <w:szCs w:val="21"/>
        </w:rPr>
        <w:t>Members Absent:</w:t>
      </w:r>
      <w:r>
        <w:rPr>
          <w:rFonts w:ascii="Minion Pro" w:hAnsi="Minion Pro"/>
          <w:szCs w:val="21"/>
        </w:rPr>
        <w:tab/>
        <w:t>Kent</w:t>
      </w:r>
    </w:p>
    <w:p w:rsidR="00973376" w:rsidRPr="00EE3490" w:rsidRDefault="00973376" w:rsidP="00973376">
      <w:pPr>
        <w:pStyle w:val="NoSpacing"/>
        <w:ind w:left="720"/>
        <w:rPr>
          <w:rFonts w:ascii="Minion Pro" w:hAnsi="Minion Pro"/>
          <w:szCs w:val="21"/>
        </w:rPr>
      </w:pPr>
      <w:r>
        <w:rPr>
          <w:rFonts w:ascii="Minion Pro" w:hAnsi="Minion Pro"/>
          <w:szCs w:val="21"/>
        </w:rPr>
        <w:t>Staff Present:</w:t>
      </w:r>
      <w:r>
        <w:rPr>
          <w:rFonts w:ascii="Minion Pro" w:hAnsi="Minion Pro"/>
          <w:szCs w:val="21"/>
        </w:rPr>
        <w:tab/>
      </w:r>
      <w:r>
        <w:rPr>
          <w:rFonts w:ascii="Minion Pro" w:hAnsi="Minion Pro"/>
          <w:szCs w:val="21"/>
        </w:rPr>
        <w:tab/>
        <w:t>Hockett</w:t>
      </w:r>
    </w:p>
    <w:p w:rsidR="00312B01" w:rsidRPr="00EE3490" w:rsidRDefault="00312B01" w:rsidP="00B75AFC">
      <w:pPr>
        <w:pStyle w:val="NoSpacing"/>
        <w:rPr>
          <w:rFonts w:ascii="Minion Pro" w:hAnsi="Minion Pro"/>
          <w:szCs w:val="21"/>
        </w:rPr>
      </w:pPr>
    </w:p>
    <w:p w:rsidR="00020079" w:rsidRDefault="00B75AFC" w:rsidP="00020079">
      <w:pPr>
        <w:pStyle w:val="NoSpacing"/>
        <w:numPr>
          <w:ilvl w:val="0"/>
          <w:numId w:val="15"/>
        </w:numPr>
        <w:rPr>
          <w:rFonts w:ascii="Minion Pro" w:hAnsi="Minion Pro"/>
          <w:szCs w:val="21"/>
        </w:rPr>
      </w:pPr>
      <w:r w:rsidRPr="00EE3490">
        <w:rPr>
          <w:rFonts w:ascii="Minion Pro" w:hAnsi="Minion Pro"/>
          <w:szCs w:val="21"/>
        </w:rPr>
        <w:t>MINUTES.</w:t>
      </w:r>
    </w:p>
    <w:p w:rsidR="00973376" w:rsidRDefault="00973376" w:rsidP="00973376">
      <w:pPr>
        <w:pStyle w:val="NoSpacing"/>
        <w:ind w:left="720"/>
        <w:rPr>
          <w:rFonts w:ascii="Minion Pro" w:hAnsi="Minion Pro"/>
          <w:szCs w:val="21"/>
        </w:rPr>
      </w:pPr>
    </w:p>
    <w:p w:rsidR="00973376" w:rsidRPr="00EE3490" w:rsidRDefault="00973376" w:rsidP="00973376">
      <w:pPr>
        <w:pStyle w:val="NoSpacing"/>
        <w:ind w:left="720"/>
        <w:rPr>
          <w:rFonts w:ascii="Minion Pro" w:hAnsi="Minion Pro"/>
          <w:szCs w:val="21"/>
        </w:rPr>
      </w:pPr>
      <w:r>
        <w:rPr>
          <w:rFonts w:ascii="Minion Pro" w:hAnsi="Minion Pro"/>
          <w:szCs w:val="21"/>
        </w:rPr>
        <w:t>Minutes were not available for review and approval.</w:t>
      </w:r>
    </w:p>
    <w:p w:rsidR="00B75AFC" w:rsidRPr="00273944" w:rsidRDefault="00B75AFC" w:rsidP="00B75AFC">
      <w:pPr>
        <w:pStyle w:val="NoSpacing"/>
        <w:rPr>
          <w:rFonts w:ascii="Minion Pro" w:hAnsi="Minion Pro"/>
          <w:sz w:val="12"/>
          <w:szCs w:val="12"/>
        </w:rPr>
      </w:pPr>
    </w:p>
    <w:p w:rsidR="00B75AFC" w:rsidRPr="00EE3490" w:rsidRDefault="008022A4" w:rsidP="009458AF">
      <w:pPr>
        <w:pStyle w:val="NoSpacing"/>
        <w:ind w:left="720"/>
        <w:rPr>
          <w:rFonts w:ascii="Minion Pro" w:hAnsi="Minion Pro"/>
          <w:szCs w:val="21"/>
        </w:rPr>
      </w:pPr>
      <w:r>
        <w:rPr>
          <w:rFonts w:ascii="Minion Pro" w:hAnsi="Minion Pro"/>
          <w:szCs w:val="21"/>
        </w:rPr>
        <w:tab/>
      </w:r>
      <w:r>
        <w:rPr>
          <w:rFonts w:ascii="Minion Pro" w:hAnsi="Minion Pro"/>
          <w:szCs w:val="21"/>
        </w:rPr>
        <w:tab/>
      </w:r>
      <w:r>
        <w:rPr>
          <w:rFonts w:ascii="Minion Pro" w:hAnsi="Minion Pro"/>
          <w:szCs w:val="21"/>
        </w:rPr>
        <w:tab/>
        <w:t xml:space="preserve">            </w:t>
      </w:r>
    </w:p>
    <w:p w:rsidR="00020079" w:rsidRPr="00973376" w:rsidRDefault="00B75AFC" w:rsidP="00020079">
      <w:pPr>
        <w:pStyle w:val="NoSpacing"/>
        <w:numPr>
          <w:ilvl w:val="0"/>
          <w:numId w:val="15"/>
        </w:numPr>
        <w:rPr>
          <w:rFonts w:ascii="Minion Pro" w:hAnsi="Minion Pro"/>
          <w:color w:val="000000" w:themeColor="text1"/>
          <w:szCs w:val="21"/>
        </w:rPr>
      </w:pPr>
      <w:r w:rsidRPr="00973376">
        <w:rPr>
          <w:rFonts w:ascii="Minion Pro" w:hAnsi="Minion Pro"/>
          <w:color w:val="000000" w:themeColor="text1"/>
          <w:szCs w:val="21"/>
        </w:rPr>
        <w:t>CONSENT CALENDAR.</w:t>
      </w:r>
    </w:p>
    <w:p w:rsidR="00B75AFC" w:rsidRPr="00973376" w:rsidRDefault="00B75AFC" w:rsidP="00B75AFC">
      <w:pPr>
        <w:pStyle w:val="NoSpacing"/>
        <w:ind w:left="720"/>
        <w:rPr>
          <w:rFonts w:ascii="Minion Pro" w:hAnsi="Minion Pro"/>
          <w:color w:val="000000" w:themeColor="text1"/>
          <w:sz w:val="12"/>
          <w:szCs w:val="12"/>
        </w:rPr>
      </w:pPr>
    </w:p>
    <w:p w:rsidR="00A556FC" w:rsidRDefault="00020079" w:rsidP="00A556FC">
      <w:pPr>
        <w:pStyle w:val="NoSpacing"/>
        <w:numPr>
          <w:ilvl w:val="1"/>
          <w:numId w:val="15"/>
        </w:numPr>
        <w:rPr>
          <w:rFonts w:ascii="Minion Pro" w:hAnsi="Minion Pro"/>
          <w:color w:val="000000" w:themeColor="text1"/>
          <w:szCs w:val="21"/>
        </w:rPr>
      </w:pPr>
      <w:r w:rsidRPr="00973376">
        <w:rPr>
          <w:rFonts w:ascii="Minion Pro" w:hAnsi="Minion Pro"/>
          <w:color w:val="000000" w:themeColor="text1"/>
          <w:szCs w:val="21"/>
        </w:rPr>
        <w:t xml:space="preserve">Motion to receive and file all correspondence from applicants and staff reports regarding variance requests on the </w:t>
      </w:r>
      <w:r w:rsidR="009262D9" w:rsidRPr="00973376">
        <w:rPr>
          <w:rFonts w:ascii="Minion Pro" w:hAnsi="Minion Pro"/>
          <w:color w:val="000000" w:themeColor="text1"/>
          <w:szCs w:val="21"/>
        </w:rPr>
        <w:t xml:space="preserve">February 21, </w:t>
      </w:r>
      <w:r w:rsidR="00B90F8E" w:rsidRPr="00973376">
        <w:rPr>
          <w:rFonts w:ascii="Minion Pro" w:hAnsi="Minion Pro"/>
          <w:color w:val="000000" w:themeColor="text1"/>
          <w:szCs w:val="21"/>
        </w:rPr>
        <w:t>2017</w:t>
      </w:r>
      <w:r w:rsidR="00B75AFC" w:rsidRPr="00973376">
        <w:rPr>
          <w:rFonts w:ascii="Minion Pro" w:hAnsi="Minion Pro"/>
          <w:color w:val="000000" w:themeColor="text1"/>
          <w:szCs w:val="21"/>
        </w:rPr>
        <w:t xml:space="preserve"> Marion Zoning Board of Adjustment agenda.</w:t>
      </w:r>
      <w:r w:rsidR="00317FCE" w:rsidRPr="00973376">
        <w:rPr>
          <w:rFonts w:ascii="Minion Pro" w:hAnsi="Minion Pro"/>
          <w:color w:val="000000" w:themeColor="text1"/>
          <w:szCs w:val="21"/>
        </w:rPr>
        <w:t xml:space="preserve"> </w:t>
      </w:r>
      <w:r w:rsidR="00FF662F" w:rsidRPr="00973376">
        <w:rPr>
          <w:rFonts w:ascii="Minion Pro" w:hAnsi="Minion Pro"/>
          <w:color w:val="000000" w:themeColor="text1"/>
          <w:szCs w:val="21"/>
        </w:rPr>
        <w:t xml:space="preserve"> </w:t>
      </w:r>
    </w:p>
    <w:p w:rsidR="00973376" w:rsidRDefault="00973376" w:rsidP="00973376">
      <w:pPr>
        <w:pStyle w:val="NoSpacing"/>
        <w:ind w:left="720"/>
        <w:rPr>
          <w:rFonts w:ascii="Minion Pro" w:hAnsi="Minion Pro"/>
          <w:szCs w:val="21"/>
        </w:rPr>
      </w:pPr>
    </w:p>
    <w:p w:rsidR="00973376" w:rsidRDefault="00973376" w:rsidP="00973376">
      <w:pPr>
        <w:pStyle w:val="NoSpacing"/>
        <w:ind w:left="1440"/>
        <w:rPr>
          <w:rFonts w:ascii="Minion Pro" w:hAnsi="Minion Pro"/>
          <w:szCs w:val="21"/>
        </w:rPr>
      </w:pPr>
      <w:r>
        <w:rPr>
          <w:rFonts w:ascii="Minion Pro" w:hAnsi="Minion Pro"/>
          <w:szCs w:val="21"/>
        </w:rPr>
        <w:t xml:space="preserve">Motion by </w:t>
      </w:r>
      <w:r>
        <w:rPr>
          <w:rFonts w:ascii="Minion Pro" w:hAnsi="Minion Pro"/>
          <w:szCs w:val="21"/>
        </w:rPr>
        <w:t xml:space="preserve">Lorenz, </w:t>
      </w:r>
      <w:r>
        <w:rPr>
          <w:rFonts w:ascii="Minion Pro" w:hAnsi="Minion Pro"/>
          <w:szCs w:val="21"/>
        </w:rPr>
        <w:t xml:space="preserve">seconded by </w:t>
      </w:r>
      <w:r>
        <w:rPr>
          <w:rFonts w:ascii="Minion Pro" w:hAnsi="Minion Pro"/>
          <w:szCs w:val="21"/>
        </w:rPr>
        <w:t>Potter</w:t>
      </w:r>
      <w:r>
        <w:rPr>
          <w:rFonts w:ascii="Minion Pro" w:hAnsi="Minion Pro"/>
          <w:szCs w:val="21"/>
        </w:rPr>
        <w:t xml:space="preserve"> to </w:t>
      </w:r>
      <w:r w:rsidRPr="00EE3490">
        <w:rPr>
          <w:rFonts w:ascii="Minion Pro" w:hAnsi="Minion Pro"/>
          <w:szCs w:val="21"/>
        </w:rPr>
        <w:t xml:space="preserve">receive and file all correspondence from applicants and staff reports regarding variance requests on the July 19, 2016 Marion Zoning Board of Adjustment agenda.  </w:t>
      </w:r>
    </w:p>
    <w:p w:rsidR="00973376" w:rsidRDefault="00973376" w:rsidP="00973376">
      <w:pPr>
        <w:pStyle w:val="NoSpacing"/>
        <w:ind w:left="720"/>
        <w:rPr>
          <w:rFonts w:ascii="Minion Pro" w:hAnsi="Minion Pro"/>
          <w:szCs w:val="21"/>
        </w:rPr>
      </w:pPr>
    </w:p>
    <w:p w:rsidR="00973376" w:rsidRPr="00EE3490" w:rsidRDefault="00973376" w:rsidP="00973376">
      <w:pPr>
        <w:pStyle w:val="NoSpacing"/>
        <w:ind w:left="720" w:firstLine="720"/>
        <w:rPr>
          <w:rFonts w:ascii="Minion Pro" w:hAnsi="Minion Pro"/>
          <w:szCs w:val="21"/>
        </w:rPr>
      </w:pPr>
      <w:r>
        <w:rPr>
          <w:rFonts w:ascii="Minion Pro" w:hAnsi="Minion Pro"/>
          <w:szCs w:val="21"/>
        </w:rPr>
        <w:t>All “ayes” motion carried.</w:t>
      </w:r>
    </w:p>
    <w:p w:rsidR="00A556FC" w:rsidRPr="00973376" w:rsidRDefault="00A556FC" w:rsidP="00A556FC">
      <w:pPr>
        <w:pStyle w:val="NoSpacing"/>
        <w:rPr>
          <w:rFonts w:ascii="Minion Pro" w:hAnsi="Minion Pro"/>
          <w:color w:val="000000" w:themeColor="text1"/>
          <w:szCs w:val="21"/>
        </w:rPr>
      </w:pPr>
    </w:p>
    <w:p w:rsidR="009458AF" w:rsidRPr="00973376" w:rsidRDefault="009458AF" w:rsidP="009458AF">
      <w:pPr>
        <w:pStyle w:val="ListParagraph"/>
        <w:numPr>
          <w:ilvl w:val="0"/>
          <w:numId w:val="15"/>
        </w:numPr>
        <w:spacing w:before="120" w:after="240"/>
        <w:jc w:val="both"/>
        <w:rPr>
          <w:rFonts w:ascii="Minion Pro" w:hAnsi="Minion Pro" w:cs="Arial"/>
          <w:color w:val="000000" w:themeColor="text1"/>
          <w:sz w:val="22"/>
          <w:szCs w:val="22"/>
        </w:rPr>
      </w:pPr>
      <w:r w:rsidRPr="00973376">
        <w:rPr>
          <w:rFonts w:ascii="Minion Pro" w:hAnsi="Minion Pro"/>
          <w:color w:val="000000" w:themeColor="text1"/>
          <w:szCs w:val="21"/>
        </w:rPr>
        <w:t>APPEALS – VARIANCE –</w:t>
      </w:r>
      <w:r w:rsidR="006B7FE7" w:rsidRPr="00973376">
        <w:rPr>
          <w:rFonts w:ascii="Minion Pro" w:hAnsi="Minion Pro"/>
          <w:color w:val="000000" w:themeColor="text1"/>
          <w:szCs w:val="21"/>
        </w:rPr>
        <w:t xml:space="preserve"> CITY OF MARION FENCE AT LINN MAR</w:t>
      </w:r>
    </w:p>
    <w:p w:rsidR="00973376" w:rsidRDefault="00973376" w:rsidP="00C30384">
      <w:pPr>
        <w:spacing w:before="120" w:after="240"/>
        <w:ind w:left="1620"/>
        <w:jc w:val="both"/>
        <w:rPr>
          <w:rFonts w:ascii="Minion Pro" w:hAnsi="Minion Pro"/>
          <w:color w:val="000000" w:themeColor="text1"/>
          <w:szCs w:val="21"/>
        </w:rPr>
      </w:pPr>
      <w:r>
        <w:rPr>
          <w:rFonts w:ascii="Minion Pro" w:hAnsi="Minion Pro"/>
          <w:color w:val="000000" w:themeColor="text1"/>
          <w:szCs w:val="21"/>
        </w:rPr>
        <w:t>Hockett presented the staff report regarding the proposed fence variance.  Hockett indicated that the ability to apply for the fence was provided via the agreement between the City of Marion and the Linn Mar School District.</w:t>
      </w:r>
    </w:p>
    <w:p w:rsidR="00C666A5" w:rsidRDefault="00C666A5" w:rsidP="00C30384">
      <w:pPr>
        <w:spacing w:before="120" w:after="240"/>
        <w:ind w:left="1620"/>
        <w:jc w:val="both"/>
        <w:rPr>
          <w:rFonts w:ascii="Minion Pro" w:hAnsi="Minion Pro"/>
          <w:color w:val="000000" w:themeColor="text1"/>
          <w:szCs w:val="21"/>
        </w:rPr>
      </w:pPr>
      <w:r w:rsidRPr="00973376">
        <w:rPr>
          <w:rFonts w:ascii="Minion Pro" w:hAnsi="Minion Pro"/>
          <w:color w:val="000000" w:themeColor="text1"/>
          <w:szCs w:val="21"/>
        </w:rPr>
        <w:t>Public hearing regarding the City of Marion’s variance request, as directed by City Council resolution 25703, pursuant to Section 176.35-12A of the Marion Code of Ordinances to permit a fence taller than</w:t>
      </w:r>
      <w:r w:rsidR="00C30384" w:rsidRPr="00973376">
        <w:rPr>
          <w:rFonts w:ascii="Minion Pro" w:hAnsi="Minion Pro"/>
          <w:color w:val="000000" w:themeColor="text1"/>
          <w:szCs w:val="21"/>
        </w:rPr>
        <w:t xml:space="preserve"> six (6) feet in</w:t>
      </w:r>
      <w:r w:rsidRPr="00973376">
        <w:rPr>
          <w:rFonts w:ascii="Minion Pro" w:hAnsi="Minion Pro"/>
          <w:color w:val="000000" w:themeColor="text1"/>
          <w:szCs w:val="21"/>
        </w:rPr>
        <w:t xml:space="preserve"> height associated with the property agreement with Linn Mar Community School District Tower Terrace Road Project per resolution 25313. </w:t>
      </w:r>
    </w:p>
    <w:p w:rsidR="00973376" w:rsidRPr="00973376" w:rsidRDefault="00973376" w:rsidP="00C30384">
      <w:pPr>
        <w:spacing w:before="120" w:after="240"/>
        <w:ind w:left="1620"/>
        <w:jc w:val="both"/>
        <w:rPr>
          <w:rFonts w:ascii="Minion Pro" w:hAnsi="Minion Pro" w:cs="Arial"/>
          <w:color w:val="000000" w:themeColor="text1"/>
          <w:sz w:val="22"/>
          <w:szCs w:val="22"/>
        </w:rPr>
      </w:pPr>
      <w:r>
        <w:rPr>
          <w:rFonts w:ascii="Minion Pro" w:hAnsi="Minion Pro"/>
          <w:color w:val="000000" w:themeColor="text1"/>
          <w:szCs w:val="21"/>
        </w:rPr>
        <w:t>There were no public comments for or against the request.</w:t>
      </w:r>
    </w:p>
    <w:p w:rsidR="009458AF" w:rsidRPr="00973376" w:rsidRDefault="00C30384" w:rsidP="009458AF">
      <w:pPr>
        <w:ind w:left="1620"/>
        <w:rPr>
          <w:rFonts w:ascii="Minion Pro" w:hAnsi="Minion Pro" w:cs="Arial"/>
          <w:color w:val="000000" w:themeColor="text1"/>
          <w:sz w:val="22"/>
          <w:szCs w:val="22"/>
        </w:rPr>
      </w:pPr>
      <w:r w:rsidRPr="00973376">
        <w:rPr>
          <w:rFonts w:ascii="Minion Pro" w:hAnsi="Minion Pro" w:cs="Arial"/>
          <w:color w:val="000000" w:themeColor="text1"/>
          <w:sz w:val="22"/>
          <w:szCs w:val="22"/>
        </w:rPr>
        <w:t>The City of Marion</w:t>
      </w:r>
      <w:r w:rsidR="00DA570E" w:rsidRPr="00973376">
        <w:rPr>
          <w:rFonts w:ascii="Minion Pro" w:hAnsi="Minion Pro" w:cs="Arial"/>
          <w:color w:val="000000" w:themeColor="text1"/>
          <w:sz w:val="22"/>
          <w:szCs w:val="22"/>
        </w:rPr>
        <w:t>,</w:t>
      </w:r>
      <w:r w:rsidRPr="00973376">
        <w:rPr>
          <w:rFonts w:ascii="Minion Pro" w:hAnsi="Minion Pro" w:cs="Arial"/>
          <w:color w:val="000000" w:themeColor="text1"/>
          <w:sz w:val="22"/>
          <w:szCs w:val="22"/>
        </w:rPr>
        <w:t xml:space="preserve"> on Linn Mar Community School Distric</w:t>
      </w:r>
      <w:r w:rsidR="00DA570E" w:rsidRPr="00973376">
        <w:rPr>
          <w:rFonts w:ascii="Minion Pro" w:hAnsi="Minion Pro" w:cs="Arial"/>
          <w:color w:val="000000" w:themeColor="text1"/>
          <w:sz w:val="22"/>
          <w:szCs w:val="22"/>
        </w:rPr>
        <w:t>t</w:t>
      </w:r>
      <w:r w:rsidRPr="00973376">
        <w:rPr>
          <w:rFonts w:ascii="Minion Pro" w:hAnsi="Minion Pro" w:cs="Arial"/>
          <w:color w:val="000000" w:themeColor="text1"/>
          <w:sz w:val="22"/>
          <w:szCs w:val="22"/>
        </w:rPr>
        <w:t xml:space="preserve"> </w:t>
      </w:r>
      <w:r w:rsidR="00DA570E" w:rsidRPr="00973376">
        <w:rPr>
          <w:rFonts w:ascii="Minion Pro" w:hAnsi="Minion Pro" w:cs="Arial"/>
          <w:color w:val="000000" w:themeColor="text1"/>
          <w:sz w:val="22"/>
          <w:szCs w:val="22"/>
        </w:rPr>
        <w:t>p</w:t>
      </w:r>
      <w:r w:rsidRPr="00973376">
        <w:rPr>
          <w:rFonts w:ascii="Minion Pro" w:hAnsi="Minion Pro" w:cs="Arial"/>
          <w:color w:val="000000" w:themeColor="text1"/>
          <w:sz w:val="22"/>
          <w:szCs w:val="22"/>
        </w:rPr>
        <w:t xml:space="preserve">roperty, 2999 North Tenth Street, </w:t>
      </w:r>
      <w:r w:rsidR="009458AF" w:rsidRPr="00973376">
        <w:rPr>
          <w:rFonts w:ascii="Minion Pro" w:hAnsi="Minion Pro" w:cs="Arial"/>
          <w:color w:val="000000" w:themeColor="text1"/>
          <w:sz w:val="22"/>
          <w:szCs w:val="22"/>
        </w:rPr>
        <w:t>requesting a variance from Section 176.3</w:t>
      </w:r>
      <w:r w:rsidRPr="00973376">
        <w:rPr>
          <w:rFonts w:ascii="Minion Pro" w:hAnsi="Minion Pro" w:cs="Arial"/>
          <w:color w:val="000000" w:themeColor="text1"/>
          <w:sz w:val="22"/>
          <w:szCs w:val="22"/>
        </w:rPr>
        <w:t>5-12A</w:t>
      </w:r>
      <w:r w:rsidR="009458AF" w:rsidRPr="00973376">
        <w:rPr>
          <w:rFonts w:ascii="Minion Pro" w:hAnsi="Minion Pro" w:cs="Arial"/>
          <w:color w:val="000000" w:themeColor="text1"/>
          <w:sz w:val="22"/>
          <w:szCs w:val="22"/>
        </w:rPr>
        <w:t xml:space="preserve"> of the Marion Code of Ordinances to permit a </w:t>
      </w:r>
      <w:r w:rsidRPr="00973376">
        <w:rPr>
          <w:rFonts w:ascii="Minion Pro" w:hAnsi="Minion Pro" w:cs="Arial"/>
          <w:color w:val="000000" w:themeColor="text1"/>
          <w:sz w:val="22"/>
          <w:szCs w:val="22"/>
        </w:rPr>
        <w:t>fence taller than six (6) feet in height</w:t>
      </w:r>
      <w:r w:rsidR="007069D6" w:rsidRPr="00973376">
        <w:rPr>
          <w:rFonts w:ascii="Minion Pro" w:hAnsi="Minion Pro" w:cs="Arial"/>
          <w:color w:val="000000" w:themeColor="text1"/>
          <w:sz w:val="22"/>
          <w:szCs w:val="22"/>
        </w:rPr>
        <w:t xml:space="preserve"> south side of Tower Terrace Road</w:t>
      </w:r>
      <w:r w:rsidR="009458AF" w:rsidRPr="00973376">
        <w:rPr>
          <w:rFonts w:ascii="Minion Pro" w:hAnsi="Minion Pro" w:cs="Arial"/>
          <w:color w:val="000000" w:themeColor="text1"/>
          <w:sz w:val="22"/>
          <w:szCs w:val="22"/>
        </w:rPr>
        <w:t>.</w:t>
      </w:r>
    </w:p>
    <w:p w:rsidR="00DA570E" w:rsidRPr="00973376" w:rsidRDefault="00DA570E" w:rsidP="009458AF">
      <w:pPr>
        <w:ind w:left="1620"/>
        <w:rPr>
          <w:rFonts w:ascii="Minion Pro" w:hAnsi="Minion Pro" w:cs="Arial"/>
          <w:color w:val="000000" w:themeColor="text1"/>
          <w:sz w:val="22"/>
          <w:szCs w:val="22"/>
        </w:rPr>
      </w:pPr>
    </w:p>
    <w:p w:rsidR="009458AF" w:rsidRDefault="009458AF" w:rsidP="009458AF">
      <w:pPr>
        <w:pStyle w:val="NoSpacing"/>
        <w:ind w:left="1620"/>
        <w:rPr>
          <w:rFonts w:ascii="Minion Pro" w:hAnsi="Minion Pro"/>
          <w:color w:val="000000" w:themeColor="text1"/>
          <w:szCs w:val="21"/>
        </w:rPr>
      </w:pPr>
      <w:r w:rsidRPr="00973376">
        <w:rPr>
          <w:rFonts w:ascii="Minion Pro" w:hAnsi="Minion Pro"/>
          <w:color w:val="000000" w:themeColor="text1"/>
          <w:szCs w:val="21"/>
        </w:rPr>
        <w:t xml:space="preserve"> </w:t>
      </w:r>
      <w:r w:rsidR="00973376">
        <w:rPr>
          <w:rFonts w:ascii="Minion Pro" w:hAnsi="Minion Pro"/>
          <w:color w:val="000000" w:themeColor="text1"/>
          <w:szCs w:val="21"/>
        </w:rPr>
        <w:t xml:space="preserve">Motion by </w:t>
      </w:r>
      <w:proofErr w:type="spellStart"/>
      <w:r w:rsidR="00973376">
        <w:rPr>
          <w:rFonts w:ascii="Minion Pro" w:hAnsi="Minion Pro"/>
          <w:color w:val="000000" w:themeColor="text1"/>
          <w:szCs w:val="21"/>
        </w:rPr>
        <w:t>Sunderman</w:t>
      </w:r>
      <w:proofErr w:type="spellEnd"/>
      <w:r w:rsidR="00973376">
        <w:rPr>
          <w:rFonts w:ascii="Minion Pro" w:hAnsi="Minion Pro"/>
          <w:color w:val="000000" w:themeColor="text1"/>
          <w:szCs w:val="21"/>
        </w:rPr>
        <w:t xml:space="preserve">, seconded by Potter to approve </w:t>
      </w:r>
      <w:r w:rsidRPr="00973376">
        <w:rPr>
          <w:rFonts w:ascii="Minion Pro" w:hAnsi="Minion Pro"/>
          <w:color w:val="000000" w:themeColor="text1"/>
          <w:szCs w:val="21"/>
        </w:rPr>
        <w:t>ZBA Resolution No. 16-1</w:t>
      </w:r>
      <w:r w:rsidR="00C30384" w:rsidRPr="00973376">
        <w:rPr>
          <w:rFonts w:ascii="Minion Pro" w:hAnsi="Minion Pro"/>
          <w:color w:val="000000" w:themeColor="text1"/>
          <w:szCs w:val="21"/>
        </w:rPr>
        <w:t>3</w:t>
      </w:r>
      <w:r w:rsidRPr="00973376">
        <w:rPr>
          <w:rFonts w:ascii="Minion Pro" w:hAnsi="Minion Pro"/>
          <w:color w:val="000000" w:themeColor="text1"/>
          <w:szCs w:val="21"/>
        </w:rPr>
        <w:t xml:space="preserve"> approving the </w:t>
      </w:r>
      <w:r w:rsidR="00C30384" w:rsidRPr="00973376">
        <w:rPr>
          <w:rFonts w:ascii="Minion Pro" w:hAnsi="Minion Pro"/>
          <w:color w:val="000000" w:themeColor="text1"/>
          <w:szCs w:val="21"/>
        </w:rPr>
        <w:t xml:space="preserve">variance </w:t>
      </w:r>
      <w:r w:rsidR="00973376">
        <w:rPr>
          <w:rFonts w:ascii="Minion Pro" w:hAnsi="Minion Pro"/>
          <w:color w:val="000000" w:themeColor="text1"/>
          <w:szCs w:val="21"/>
        </w:rPr>
        <w:t>request for a height exceeding the permitted limits as the safety of students was priority.</w:t>
      </w:r>
    </w:p>
    <w:p w:rsidR="00973376" w:rsidRDefault="00973376" w:rsidP="009458AF">
      <w:pPr>
        <w:pStyle w:val="NoSpacing"/>
        <w:ind w:left="1620"/>
        <w:rPr>
          <w:rFonts w:ascii="Minion Pro" w:hAnsi="Minion Pro"/>
          <w:color w:val="000000" w:themeColor="text1"/>
          <w:szCs w:val="21"/>
        </w:rPr>
      </w:pPr>
    </w:p>
    <w:p w:rsidR="00973376" w:rsidRPr="00973376" w:rsidRDefault="00973376" w:rsidP="009458AF">
      <w:pPr>
        <w:pStyle w:val="NoSpacing"/>
        <w:ind w:left="1620"/>
        <w:rPr>
          <w:rFonts w:ascii="Minion Pro" w:hAnsi="Minion Pro"/>
          <w:color w:val="000000" w:themeColor="text1"/>
          <w:szCs w:val="21"/>
        </w:rPr>
      </w:pPr>
      <w:r>
        <w:rPr>
          <w:rFonts w:ascii="Minion Pro" w:hAnsi="Minion Pro"/>
          <w:color w:val="000000" w:themeColor="text1"/>
          <w:szCs w:val="21"/>
        </w:rPr>
        <w:t>All “ayes” motion carried.</w:t>
      </w:r>
    </w:p>
    <w:p w:rsidR="00B22384" w:rsidRPr="00973376" w:rsidRDefault="00B22384" w:rsidP="009458AF">
      <w:pPr>
        <w:pStyle w:val="NoSpacing"/>
        <w:ind w:left="1620"/>
        <w:rPr>
          <w:rFonts w:ascii="Minion Pro" w:hAnsi="Minion Pro"/>
          <w:color w:val="000000" w:themeColor="text1"/>
          <w:szCs w:val="21"/>
        </w:rPr>
      </w:pPr>
    </w:p>
    <w:p w:rsidR="00B90F8E" w:rsidRPr="00973376" w:rsidRDefault="00B22384" w:rsidP="00B90F8E">
      <w:pPr>
        <w:pStyle w:val="ListParagraph"/>
        <w:numPr>
          <w:ilvl w:val="0"/>
          <w:numId w:val="15"/>
        </w:numPr>
        <w:spacing w:before="120" w:after="240"/>
        <w:jc w:val="both"/>
        <w:rPr>
          <w:rFonts w:ascii="Minion Pro" w:hAnsi="Minion Pro" w:cs="Arial"/>
          <w:color w:val="000000" w:themeColor="text1"/>
          <w:sz w:val="22"/>
          <w:szCs w:val="22"/>
        </w:rPr>
      </w:pPr>
      <w:r w:rsidRPr="00973376">
        <w:rPr>
          <w:rFonts w:ascii="Minion Pro" w:hAnsi="Minion Pro"/>
          <w:color w:val="000000" w:themeColor="text1"/>
          <w:szCs w:val="21"/>
        </w:rPr>
        <w:lastRenderedPageBreak/>
        <w:t>SIGN VARIANCE - KWIK STAR</w:t>
      </w:r>
    </w:p>
    <w:p w:rsidR="00973376" w:rsidRDefault="00973376" w:rsidP="00B22384">
      <w:pPr>
        <w:ind w:left="1044"/>
        <w:rPr>
          <w:rFonts w:ascii="Minion Pro" w:hAnsi="Minion Pro" w:cs="Arial"/>
          <w:color w:val="000000" w:themeColor="text1"/>
          <w:sz w:val="22"/>
          <w:szCs w:val="22"/>
        </w:rPr>
      </w:pPr>
      <w:r>
        <w:rPr>
          <w:rFonts w:ascii="Minion Pro" w:hAnsi="Minion Pro" w:cs="Arial"/>
          <w:color w:val="000000" w:themeColor="text1"/>
          <w:sz w:val="22"/>
          <w:szCs w:val="22"/>
        </w:rPr>
        <w:t xml:space="preserve">Hockett presented the staff reports regarding the proposed height and size restrictions.  </w:t>
      </w:r>
    </w:p>
    <w:p w:rsidR="00973376" w:rsidRDefault="00973376" w:rsidP="00B22384">
      <w:pPr>
        <w:ind w:left="1044"/>
        <w:rPr>
          <w:rFonts w:ascii="Minion Pro" w:hAnsi="Minion Pro" w:cs="Arial"/>
          <w:color w:val="000000" w:themeColor="text1"/>
          <w:sz w:val="22"/>
          <w:szCs w:val="22"/>
        </w:rPr>
      </w:pPr>
    </w:p>
    <w:p w:rsidR="00B22384" w:rsidRDefault="00B22384" w:rsidP="00B22384">
      <w:pPr>
        <w:ind w:left="1044"/>
        <w:rPr>
          <w:rFonts w:ascii="Minion Pro" w:hAnsi="Minion Pro" w:cs="Arial"/>
          <w:color w:val="000000" w:themeColor="text1"/>
          <w:sz w:val="22"/>
          <w:szCs w:val="22"/>
        </w:rPr>
      </w:pPr>
      <w:r w:rsidRPr="00973376">
        <w:rPr>
          <w:rFonts w:ascii="Minion Pro" w:hAnsi="Minion Pro" w:cs="Arial"/>
          <w:color w:val="000000" w:themeColor="text1"/>
          <w:sz w:val="22"/>
          <w:szCs w:val="22"/>
        </w:rPr>
        <w:t>Public hearing regarding Kwik Trip Signs variance request pursuant to Section 176.31-10D(2)d and 176.31-10E(5) of the Marion Code of Ordinances to exceed maximum area and maximum height.</w:t>
      </w:r>
    </w:p>
    <w:p w:rsidR="00973376" w:rsidRDefault="00973376" w:rsidP="00B22384">
      <w:pPr>
        <w:ind w:left="1044"/>
        <w:rPr>
          <w:rFonts w:ascii="Minion Pro" w:hAnsi="Minion Pro" w:cs="Arial"/>
          <w:color w:val="000000" w:themeColor="text1"/>
          <w:sz w:val="22"/>
          <w:szCs w:val="22"/>
        </w:rPr>
      </w:pPr>
    </w:p>
    <w:p w:rsidR="00973376" w:rsidRPr="00973376" w:rsidRDefault="00551829" w:rsidP="00B22384">
      <w:pPr>
        <w:ind w:left="1044"/>
        <w:rPr>
          <w:rFonts w:ascii="Minion Pro" w:hAnsi="Minion Pro" w:cs="Arial"/>
          <w:color w:val="000000" w:themeColor="text1"/>
          <w:sz w:val="22"/>
          <w:szCs w:val="22"/>
        </w:rPr>
      </w:pPr>
      <w:r>
        <w:rPr>
          <w:rFonts w:ascii="Minion Pro" w:hAnsi="Minion Pro" w:cs="Arial"/>
          <w:color w:val="000000" w:themeColor="text1"/>
          <w:sz w:val="22"/>
          <w:szCs w:val="22"/>
        </w:rPr>
        <w:t>No public comments for or against the request.</w:t>
      </w:r>
    </w:p>
    <w:p w:rsidR="00B22384" w:rsidRPr="00973376" w:rsidRDefault="00B22384" w:rsidP="00551829">
      <w:pPr>
        <w:rPr>
          <w:rFonts w:ascii="Minion Pro" w:hAnsi="Minion Pro" w:cs="Arial"/>
          <w:color w:val="000000" w:themeColor="text1"/>
          <w:sz w:val="22"/>
          <w:szCs w:val="22"/>
        </w:rPr>
      </w:pPr>
    </w:p>
    <w:p w:rsidR="00551829" w:rsidRDefault="00551829" w:rsidP="00551829">
      <w:pPr>
        <w:pStyle w:val="NoSpacing"/>
        <w:ind w:left="1080"/>
        <w:rPr>
          <w:rFonts w:ascii="Minion Pro" w:hAnsi="Minion Pro"/>
          <w:color w:val="000000" w:themeColor="text1"/>
          <w:szCs w:val="21"/>
        </w:rPr>
      </w:pPr>
      <w:r>
        <w:rPr>
          <w:rFonts w:ascii="Minion Pro" w:hAnsi="Minion Pro"/>
          <w:color w:val="000000" w:themeColor="text1"/>
          <w:szCs w:val="21"/>
        </w:rPr>
        <w:t xml:space="preserve">Motion by </w:t>
      </w:r>
      <w:r>
        <w:rPr>
          <w:rFonts w:ascii="Minion Pro" w:hAnsi="Minion Pro"/>
          <w:color w:val="000000" w:themeColor="text1"/>
          <w:szCs w:val="21"/>
        </w:rPr>
        <w:t>Pearson, seconded by Lorenz</w:t>
      </w:r>
      <w:r>
        <w:rPr>
          <w:rFonts w:ascii="Minion Pro" w:hAnsi="Minion Pro"/>
          <w:color w:val="000000" w:themeColor="text1"/>
          <w:szCs w:val="21"/>
        </w:rPr>
        <w:t xml:space="preserve"> to approve </w:t>
      </w:r>
      <w:r w:rsidRPr="00973376">
        <w:rPr>
          <w:rFonts w:ascii="Minion Pro" w:hAnsi="Minion Pro"/>
          <w:color w:val="000000" w:themeColor="text1"/>
          <w:szCs w:val="21"/>
        </w:rPr>
        <w:t xml:space="preserve">ZBA Resolution No. </w:t>
      </w:r>
      <w:r>
        <w:rPr>
          <w:rFonts w:ascii="Minion Pro" w:hAnsi="Minion Pro"/>
          <w:color w:val="000000" w:themeColor="text1"/>
          <w:szCs w:val="21"/>
        </w:rPr>
        <w:t>17-01</w:t>
      </w:r>
      <w:r w:rsidRPr="00973376">
        <w:rPr>
          <w:rFonts w:ascii="Minion Pro" w:hAnsi="Minion Pro"/>
          <w:color w:val="000000" w:themeColor="text1"/>
          <w:szCs w:val="21"/>
        </w:rPr>
        <w:t xml:space="preserve"> approving the variance </w:t>
      </w:r>
      <w:r>
        <w:rPr>
          <w:rFonts w:ascii="Minion Pro" w:hAnsi="Minion Pro"/>
          <w:color w:val="000000" w:themeColor="text1"/>
          <w:szCs w:val="21"/>
        </w:rPr>
        <w:t xml:space="preserve">request for </w:t>
      </w:r>
      <w:r>
        <w:rPr>
          <w:rFonts w:ascii="Minion Pro" w:hAnsi="Minion Pro"/>
          <w:color w:val="000000" w:themeColor="text1"/>
          <w:szCs w:val="21"/>
        </w:rPr>
        <w:t>sign</w:t>
      </w:r>
      <w:r>
        <w:rPr>
          <w:rFonts w:ascii="Minion Pro" w:hAnsi="Minion Pro"/>
          <w:color w:val="000000" w:themeColor="text1"/>
          <w:szCs w:val="21"/>
        </w:rPr>
        <w:t xml:space="preserve"> height exceeding the permitted limits </w:t>
      </w:r>
      <w:r>
        <w:rPr>
          <w:rFonts w:ascii="Minion Pro" w:hAnsi="Minion Pro"/>
          <w:color w:val="000000" w:themeColor="text1"/>
          <w:szCs w:val="21"/>
        </w:rPr>
        <w:t>due to the traffic speeds.</w:t>
      </w:r>
    </w:p>
    <w:p w:rsidR="00551829" w:rsidRDefault="00551829" w:rsidP="00551829">
      <w:pPr>
        <w:pStyle w:val="NoSpacing"/>
        <w:rPr>
          <w:rFonts w:ascii="Minion Pro" w:hAnsi="Minion Pro"/>
          <w:color w:val="000000" w:themeColor="text1"/>
          <w:szCs w:val="21"/>
        </w:rPr>
      </w:pPr>
    </w:p>
    <w:p w:rsidR="00551829" w:rsidRPr="00973376" w:rsidRDefault="00551829" w:rsidP="00551829">
      <w:pPr>
        <w:pStyle w:val="NoSpacing"/>
        <w:ind w:left="360" w:firstLine="720"/>
        <w:rPr>
          <w:rFonts w:ascii="Minion Pro" w:hAnsi="Minion Pro"/>
          <w:color w:val="000000" w:themeColor="text1"/>
          <w:szCs w:val="21"/>
        </w:rPr>
      </w:pPr>
      <w:r>
        <w:rPr>
          <w:rFonts w:ascii="Minion Pro" w:hAnsi="Minion Pro"/>
          <w:color w:val="000000" w:themeColor="text1"/>
          <w:szCs w:val="21"/>
        </w:rPr>
        <w:t>All “ayes” motion carried.</w:t>
      </w:r>
    </w:p>
    <w:p w:rsidR="00551829" w:rsidRDefault="00551829" w:rsidP="00B22384">
      <w:pPr>
        <w:pStyle w:val="NoSpacing"/>
        <w:ind w:left="1620"/>
        <w:rPr>
          <w:rFonts w:ascii="Minion Pro" w:hAnsi="Minion Pro"/>
          <w:color w:val="000000" w:themeColor="text1"/>
          <w:szCs w:val="21"/>
        </w:rPr>
      </w:pPr>
    </w:p>
    <w:p w:rsidR="007E2705" w:rsidRDefault="00551829" w:rsidP="00551829">
      <w:pPr>
        <w:ind w:left="1080"/>
        <w:rPr>
          <w:rFonts w:ascii="Minion Pro" w:eastAsia="Calibri" w:hAnsi="Minion Pro"/>
          <w:color w:val="000000" w:themeColor="text1"/>
          <w:sz w:val="22"/>
          <w:szCs w:val="21"/>
        </w:rPr>
      </w:pPr>
      <w:r>
        <w:rPr>
          <w:rFonts w:ascii="Minion Pro" w:eastAsia="Calibri" w:hAnsi="Minion Pro"/>
          <w:color w:val="000000" w:themeColor="text1"/>
          <w:sz w:val="22"/>
          <w:szCs w:val="21"/>
        </w:rPr>
        <w:t>Motion by Lorenz, seconded by Potter to approve ZBA Resolution No. 17-03 approving the variance request for size of signs due to traffic speeds.</w:t>
      </w:r>
    </w:p>
    <w:p w:rsidR="00551829" w:rsidRDefault="00551829" w:rsidP="00551829">
      <w:pPr>
        <w:ind w:left="1080"/>
        <w:rPr>
          <w:rFonts w:ascii="Minion Pro" w:eastAsia="Calibri" w:hAnsi="Minion Pro"/>
          <w:color w:val="000000" w:themeColor="text1"/>
          <w:sz w:val="22"/>
          <w:szCs w:val="21"/>
        </w:rPr>
      </w:pPr>
    </w:p>
    <w:p w:rsidR="00B22384" w:rsidRPr="00551829" w:rsidRDefault="00551829" w:rsidP="00551829">
      <w:pPr>
        <w:ind w:left="1080"/>
        <w:rPr>
          <w:rFonts w:ascii="Minion Pro" w:hAnsi="Minion Pro" w:cs="Arial"/>
          <w:color w:val="000000" w:themeColor="text1"/>
          <w:sz w:val="22"/>
          <w:szCs w:val="22"/>
        </w:rPr>
      </w:pPr>
      <w:r>
        <w:rPr>
          <w:rFonts w:ascii="Minion Pro" w:eastAsia="Calibri" w:hAnsi="Minion Pro"/>
          <w:color w:val="000000" w:themeColor="text1"/>
          <w:sz w:val="22"/>
          <w:szCs w:val="21"/>
        </w:rPr>
        <w:t xml:space="preserve">All “ayes” motion carried. </w:t>
      </w:r>
    </w:p>
    <w:p w:rsidR="009458AF" w:rsidRPr="00425A51" w:rsidRDefault="009458AF" w:rsidP="009458AF">
      <w:pPr>
        <w:pStyle w:val="NoSpacing"/>
        <w:ind w:left="720"/>
        <w:rPr>
          <w:rFonts w:ascii="Minion Pro" w:hAnsi="Minion Pro"/>
          <w:color w:val="FF0000"/>
          <w:sz w:val="12"/>
          <w:szCs w:val="12"/>
        </w:rPr>
      </w:pPr>
    </w:p>
    <w:p w:rsidR="009556BA" w:rsidRPr="00EE3490" w:rsidRDefault="009556BA" w:rsidP="00BC7E47">
      <w:pPr>
        <w:pStyle w:val="NoSpacing"/>
        <w:numPr>
          <w:ilvl w:val="0"/>
          <w:numId w:val="15"/>
        </w:numPr>
        <w:rPr>
          <w:rFonts w:ascii="Minion Pro" w:hAnsi="Minion Pro"/>
          <w:szCs w:val="21"/>
        </w:rPr>
      </w:pPr>
      <w:r w:rsidRPr="00EE3490">
        <w:rPr>
          <w:rFonts w:ascii="Minion Pro" w:hAnsi="Minion Pro"/>
          <w:szCs w:val="21"/>
        </w:rPr>
        <w:t>OTHER BUSINESS.</w:t>
      </w:r>
    </w:p>
    <w:p w:rsidR="00487408" w:rsidRDefault="00487408" w:rsidP="00A81979">
      <w:pPr>
        <w:pStyle w:val="NoSpacing"/>
        <w:ind w:left="720"/>
        <w:rPr>
          <w:rFonts w:ascii="Minion Pro" w:hAnsi="Minion Pro"/>
          <w:szCs w:val="21"/>
        </w:rPr>
      </w:pPr>
    </w:p>
    <w:p w:rsidR="00551829" w:rsidRDefault="00551829" w:rsidP="00551829">
      <w:pPr>
        <w:pStyle w:val="NoSpacing"/>
        <w:ind w:left="576"/>
        <w:rPr>
          <w:rFonts w:ascii="Minion Pro" w:hAnsi="Minion Pro"/>
          <w:szCs w:val="21"/>
        </w:rPr>
      </w:pPr>
      <w:r>
        <w:rPr>
          <w:rFonts w:ascii="Minion Pro" w:hAnsi="Minion Pro"/>
          <w:szCs w:val="21"/>
        </w:rPr>
        <w:t>Hockett stated there was no other business.</w:t>
      </w:r>
    </w:p>
    <w:p w:rsidR="00551829" w:rsidRPr="00EE3490" w:rsidRDefault="00551829" w:rsidP="00551829">
      <w:pPr>
        <w:pStyle w:val="NoSpacing"/>
        <w:rPr>
          <w:rFonts w:ascii="Minion Pro" w:hAnsi="Minion Pro"/>
          <w:szCs w:val="21"/>
        </w:rPr>
      </w:pPr>
    </w:p>
    <w:p w:rsidR="00B47162" w:rsidRPr="00551829" w:rsidRDefault="009556BA" w:rsidP="00AF0EE9">
      <w:pPr>
        <w:pStyle w:val="NoSpacing"/>
        <w:numPr>
          <w:ilvl w:val="0"/>
          <w:numId w:val="15"/>
        </w:numPr>
        <w:rPr>
          <w:rFonts w:ascii="Minion Pro" w:hAnsi="Minion Pro" w:cs="Arial"/>
          <w:szCs w:val="21"/>
        </w:rPr>
      </w:pPr>
      <w:r w:rsidRPr="00EE274D">
        <w:rPr>
          <w:rFonts w:ascii="Minion Pro" w:hAnsi="Minion Pro"/>
          <w:szCs w:val="21"/>
        </w:rPr>
        <w:t>ADJOURNMENT.</w:t>
      </w:r>
    </w:p>
    <w:p w:rsidR="00551829" w:rsidRDefault="00551829" w:rsidP="00551829">
      <w:pPr>
        <w:pStyle w:val="NoSpacing"/>
        <w:ind w:left="720"/>
        <w:rPr>
          <w:rFonts w:ascii="Minion Pro" w:hAnsi="Minion Pro"/>
          <w:szCs w:val="21"/>
        </w:rPr>
      </w:pPr>
    </w:p>
    <w:p w:rsidR="00551829" w:rsidRDefault="00551829" w:rsidP="00551829">
      <w:pPr>
        <w:pStyle w:val="NoSpacing"/>
        <w:ind w:left="576"/>
        <w:rPr>
          <w:rFonts w:ascii="Minion Pro" w:hAnsi="Minion Pro"/>
          <w:szCs w:val="21"/>
        </w:rPr>
      </w:pPr>
      <w:r>
        <w:rPr>
          <w:rFonts w:ascii="Minion Pro" w:hAnsi="Minion Pro"/>
          <w:szCs w:val="21"/>
        </w:rPr>
        <w:t xml:space="preserve">Vice Chairperson </w:t>
      </w:r>
      <w:proofErr w:type="spellStart"/>
      <w:r>
        <w:rPr>
          <w:rFonts w:ascii="Minion Pro" w:hAnsi="Minion Pro"/>
          <w:szCs w:val="21"/>
        </w:rPr>
        <w:t>Sunderman</w:t>
      </w:r>
      <w:proofErr w:type="spellEnd"/>
      <w:r>
        <w:rPr>
          <w:rFonts w:ascii="Minion Pro" w:hAnsi="Minion Pro"/>
          <w:szCs w:val="21"/>
        </w:rPr>
        <w:t xml:space="preserve"> adjourned the meeting at 8:</w:t>
      </w:r>
      <w:r>
        <w:rPr>
          <w:rFonts w:ascii="Minion Pro" w:hAnsi="Minion Pro"/>
          <w:szCs w:val="21"/>
        </w:rPr>
        <w:t>00</w:t>
      </w:r>
    </w:p>
    <w:p w:rsidR="00551829" w:rsidRDefault="00551829" w:rsidP="00551829">
      <w:pPr>
        <w:pStyle w:val="NoSpacing"/>
        <w:rPr>
          <w:rFonts w:ascii="Minion Pro" w:hAnsi="Minion Pro"/>
          <w:szCs w:val="21"/>
        </w:rPr>
      </w:pPr>
    </w:p>
    <w:p w:rsidR="00551829" w:rsidRDefault="00551829" w:rsidP="00551829">
      <w:pPr>
        <w:pStyle w:val="NoSpacing"/>
        <w:rPr>
          <w:rFonts w:ascii="Minion Pro" w:hAnsi="Minion Pro"/>
          <w:szCs w:val="21"/>
        </w:rPr>
      </w:pPr>
    </w:p>
    <w:p w:rsidR="00551829" w:rsidRDefault="00551829" w:rsidP="00551829">
      <w:pPr>
        <w:pStyle w:val="NoSpacing"/>
        <w:rPr>
          <w:rFonts w:ascii="Minion Pro" w:hAnsi="Minion Pro"/>
          <w:szCs w:val="21"/>
        </w:rPr>
      </w:pPr>
      <w:r>
        <w:rPr>
          <w:rFonts w:ascii="Minion Pro" w:hAnsi="Minion Pro"/>
          <w:szCs w:val="21"/>
        </w:rPr>
        <w:t>Respectfully Submitted,</w:t>
      </w:r>
    </w:p>
    <w:p w:rsidR="00551829" w:rsidRDefault="00551829" w:rsidP="00551829">
      <w:pPr>
        <w:pStyle w:val="NoSpacing"/>
        <w:rPr>
          <w:rFonts w:ascii="Minion Pro" w:hAnsi="Minion Pro"/>
          <w:szCs w:val="21"/>
        </w:rPr>
      </w:pPr>
    </w:p>
    <w:p w:rsidR="00551829" w:rsidRDefault="00551829" w:rsidP="00551829">
      <w:pPr>
        <w:pStyle w:val="NoSpacing"/>
        <w:rPr>
          <w:rFonts w:ascii="Minion Pro" w:hAnsi="Minion Pro"/>
          <w:szCs w:val="21"/>
        </w:rPr>
      </w:pPr>
    </w:p>
    <w:p w:rsidR="00551829" w:rsidRPr="00EE274D" w:rsidRDefault="00551829" w:rsidP="00551829">
      <w:pPr>
        <w:pStyle w:val="NoSpacing"/>
        <w:ind w:left="720"/>
        <w:rPr>
          <w:rFonts w:ascii="Minion Pro" w:hAnsi="Minion Pro" w:cs="Arial"/>
          <w:szCs w:val="21"/>
        </w:rPr>
      </w:pPr>
    </w:p>
    <w:sectPr w:rsidR="00551829" w:rsidRPr="00EE274D" w:rsidSect="0032260A">
      <w:footerReference w:type="default" r:id="rId7"/>
      <w:headerReference w:type="first" r:id="rId8"/>
      <w:footerReference w:type="first" r:id="rId9"/>
      <w:pgSz w:w="12240" w:h="15840" w:code="1"/>
      <w:pgMar w:top="1080" w:right="1440" w:bottom="171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BE6" w:rsidRDefault="00304BE6" w:rsidP="0039336E">
      <w:r>
        <w:separator/>
      </w:r>
    </w:p>
  </w:endnote>
  <w:endnote w:type="continuationSeparator" w:id="0">
    <w:p w:rsidR="00304BE6" w:rsidRDefault="00304BE6"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 w:name="Dundee">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438"/>
      <w:gridCol w:w="8152"/>
    </w:tblGrid>
    <w:tr w:rsidR="00304BE6" w:rsidTr="002572DF">
      <w:tc>
        <w:tcPr>
          <w:tcW w:w="750" w:type="pct"/>
          <w:shd w:val="clear" w:color="auto" w:fill="auto"/>
        </w:tcPr>
        <w:p w:rsidR="00304BE6" w:rsidRPr="008D36CA" w:rsidRDefault="005B54BA" w:rsidP="00F72B04">
          <w:pPr>
            <w:pStyle w:val="Footer"/>
            <w:rPr>
              <w:color w:val="112151"/>
            </w:rPr>
          </w:pPr>
          <w:r w:rsidRPr="008D36CA">
            <w:rPr>
              <w:color w:val="112151"/>
            </w:rPr>
            <w:fldChar w:fldCharType="begin"/>
          </w:r>
          <w:r w:rsidR="00304BE6" w:rsidRPr="008D36CA">
            <w:rPr>
              <w:color w:val="112151"/>
            </w:rPr>
            <w:instrText xml:space="preserve"> PAGE   \* MERGEFORMAT </w:instrText>
          </w:r>
          <w:r w:rsidRPr="008D36CA">
            <w:rPr>
              <w:color w:val="112151"/>
            </w:rPr>
            <w:fldChar w:fldCharType="separate"/>
          </w:r>
          <w:r w:rsidR="00551829">
            <w:rPr>
              <w:noProof/>
              <w:color w:val="112151"/>
            </w:rPr>
            <w:t>2</w:t>
          </w:r>
          <w:r w:rsidRPr="008D36CA">
            <w:rPr>
              <w:color w:val="112151"/>
            </w:rPr>
            <w:fldChar w:fldCharType="end"/>
          </w:r>
        </w:p>
      </w:tc>
      <w:tc>
        <w:tcPr>
          <w:tcW w:w="4250" w:type="pct"/>
          <w:shd w:val="clear" w:color="auto" w:fill="auto"/>
        </w:tcPr>
        <w:p w:rsidR="00304BE6" w:rsidRDefault="00304BE6"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rsidR="00304BE6" w:rsidRDefault="00304B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438"/>
      <w:gridCol w:w="8152"/>
    </w:tblGrid>
    <w:tr w:rsidR="00304BE6" w:rsidTr="0032260A">
      <w:tc>
        <w:tcPr>
          <w:tcW w:w="750" w:type="pct"/>
          <w:shd w:val="clear" w:color="auto" w:fill="auto"/>
        </w:tcPr>
        <w:p w:rsidR="00304BE6" w:rsidRPr="008D36CA" w:rsidRDefault="005B54BA" w:rsidP="0032260A">
          <w:pPr>
            <w:pStyle w:val="Footer"/>
            <w:rPr>
              <w:color w:val="112151"/>
            </w:rPr>
          </w:pPr>
          <w:r w:rsidRPr="008D36CA">
            <w:rPr>
              <w:color w:val="112151"/>
            </w:rPr>
            <w:fldChar w:fldCharType="begin"/>
          </w:r>
          <w:r w:rsidR="00304BE6" w:rsidRPr="008D36CA">
            <w:rPr>
              <w:color w:val="112151"/>
            </w:rPr>
            <w:instrText xml:space="preserve"> PAGE   \* MERGEFORMAT </w:instrText>
          </w:r>
          <w:r w:rsidRPr="008D36CA">
            <w:rPr>
              <w:color w:val="112151"/>
            </w:rPr>
            <w:fldChar w:fldCharType="separate"/>
          </w:r>
          <w:r w:rsidR="00551829">
            <w:rPr>
              <w:noProof/>
              <w:color w:val="112151"/>
            </w:rPr>
            <w:t>1</w:t>
          </w:r>
          <w:r w:rsidRPr="008D36CA">
            <w:rPr>
              <w:color w:val="112151"/>
            </w:rPr>
            <w:fldChar w:fldCharType="end"/>
          </w:r>
        </w:p>
      </w:tc>
      <w:tc>
        <w:tcPr>
          <w:tcW w:w="4250" w:type="pct"/>
          <w:shd w:val="clear" w:color="auto" w:fill="auto"/>
        </w:tcPr>
        <w:p w:rsidR="00304BE6" w:rsidRDefault="00304BE6"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rsidR="00304BE6" w:rsidRDefault="00304BE6">
    <w:pPr>
      <w:pStyle w:val="Footer"/>
    </w:pPr>
  </w:p>
  <w:p w:rsidR="005E2B9D" w:rsidRDefault="005E2B9D">
    <w:pPr>
      <w:pStyle w:val="Footer"/>
    </w:pPr>
    <w:r w:rsidRPr="00EE3490">
      <w:rPr>
        <w:rFonts w:ascii="Minion Pro" w:hAnsi="Minion Pro" w:cs="Arial"/>
        <w:sz w:val="22"/>
        <w:szCs w:val="21"/>
      </w:rPr>
      <w:t xml:space="preserve">Posted: </w:t>
    </w:r>
    <w:r w:rsidR="006909F9">
      <w:rPr>
        <w:rFonts w:ascii="Minion Pro" w:hAnsi="Minion Pro" w:cs="Arial"/>
        <w:sz w:val="22"/>
        <w:szCs w:val="21"/>
      </w:rPr>
      <w:t>11-9-</w:t>
    </w:r>
    <w:r w:rsidRPr="00EE3490">
      <w:rPr>
        <w:rFonts w:ascii="Minion Pro" w:hAnsi="Minion Pro" w:cs="Arial"/>
        <w:sz w:val="22"/>
        <w:szCs w:val="21"/>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BE6" w:rsidRDefault="00304BE6" w:rsidP="0039336E">
      <w:r>
        <w:separator/>
      </w:r>
    </w:p>
  </w:footnote>
  <w:footnote w:type="continuationSeparator" w:id="0">
    <w:p w:rsidR="00304BE6" w:rsidRDefault="00304BE6" w:rsidP="00393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E6" w:rsidRDefault="007F16C2" w:rsidP="00B05EA6">
    <w:pPr>
      <w:pStyle w:val="Header"/>
      <w:tabs>
        <w:tab w:val="left" w:pos="2580"/>
        <w:tab w:val="left" w:pos="2985"/>
      </w:tabs>
      <w:spacing w:after="120" w:line="276" w:lineRule="auto"/>
    </w:pPr>
    <w:r>
      <w:rPr>
        <w:noProof/>
      </w:rPr>
      <mc:AlternateContent>
        <mc:Choice Requires="wps">
          <w:drawing>
            <wp:anchor distT="0" distB="0" distL="114300" distR="114300" simplePos="0" relativeHeight="251659264" behindDoc="0" locked="0" layoutInCell="1" allowOverlap="1" wp14:anchorId="5D2D5640" wp14:editId="2F52BC6D">
              <wp:simplePos x="0" y="0"/>
              <wp:positionH relativeFrom="column">
                <wp:posOffset>2943225</wp:posOffset>
              </wp:positionH>
              <wp:positionV relativeFrom="paragraph">
                <wp:posOffset>266700</wp:posOffset>
              </wp:positionV>
              <wp:extent cx="3045460" cy="657225"/>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BE6" w:rsidRPr="00BF2CE7" w:rsidRDefault="00304BE6" w:rsidP="003146FC">
                          <w:pPr>
                            <w:pStyle w:val="NoSpacing"/>
                            <w:jc w:val="right"/>
                            <w:rPr>
                              <w:rFonts w:ascii="Dundee" w:hAnsi="Dundee"/>
                              <w:b/>
                              <w:color w:val="112151"/>
                              <w:sz w:val="32"/>
                            </w:rPr>
                          </w:pPr>
                          <w:r>
                            <w:rPr>
                              <w:rFonts w:ascii="Dundee" w:hAnsi="Dundee"/>
                              <w:b/>
                              <w:color w:val="112151"/>
                              <w:sz w:val="32"/>
                            </w:rPr>
                            <w:t>Zoning Board of Adjustment</w:t>
                          </w:r>
                        </w:p>
                        <w:p w:rsidR="00304BE6" w:rsidRPr="00BF2CE7" w:rsidRDefault="00973376" w:rsidP="003146FC">
                          <w:pPr>
                            <w:pStyle w:val="NoSpacing"/>
                            <w:jc w:val="right"/>
                            <w:rPr>
                              <w:rFonts w:ascii="Dundee" w:hAnsi="Dundee"/>
                              <w:b/>
                              <w:color w:val="112151"/>
                              <w:sz w:val="28"/>
                              <w:szCs w:val="20"/>
                            </w:rPr>
                          </w:pPr>
                          <w:r>
                            <w:rPr>
                              <w:rFonts w:ascii="Dundee" w:hAnsi="Dundee"/>
                              <w:b/>
                              <w:color w:val="112151"/>
                              <w:sz w:val="32"/>
                            </w:rPr>
                            <w:t>Minutes</w:t>
                          </w:r>
                          <w:r w:rsidR="00304BE6" w:rsidRPr="00BF2CE7">
                            <w:rPr>
                              <w:rFonts w:ascii="Dundee" w:hAnsi="Dundee"/>
                              <w:b/>
                              <w:color w:val="112151"/>
                              <w:sz w:val="32"/>
                            </w:rPr>
                            <w:t xml:space="preserve">: </w:t>
                          </w:r>
                          <w:r w:rsidR="00551829">
                            <w:rPr>
                              <w:rFonts w:ascii="Dundee" w:hAnsi="Dundee"/>
                              <w:b/>
                              <w:color w:val="112151"/>
                              <w:sz w:val="32"/>
                            </w:rPr>
                            <w:t>February 21, 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2D5640" id="_x0000_t202" coordsize="21600,21600" o:spt="202" path="m,l,21600r21600,l21600,xe">
              <v:stroke joinstyle="miter"/>
              <v:path gradientshapeok="t" o:connecttype="rect"/>
            </v:shapetype>
            <v:shape id="Text Box 2" o:spid="_x0000_s1026" type="#_x0000_t202" style="position:absolute;margin-left:231.75pt;margin-top:21pt;width:239.8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BcgQIAAA8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" stroked="f">
              <v:textbox>
                <w:txbxContent>
                  <w:p w:rsidR="00304BE6" w:rsidRPr="00BF2CE7" w:rsidRDefault="00304BE6" w:rsidP="003146FC">
                    <w:pPr>
                      <w:pStyle w:val="NoSpacing"/>
                      <w:jc w:val="right"/>
                      <w:rPr>
                        <w:rFonts w:ascii="Dundee" w:hAnsi="Dundee"/>
                        <w:b/>
                        <w:color w:val="112151"/>
                        <w:sz w:val="32"/>
                      </w:rPr>
                    </w:pPr>
                    <w:r>
                      <w:rPr>
                        <w:rFonts w:ascii="Dundee" w:hAnsi="Dundee"/>
                        <w:b/>
                        <w:color w:val="112151"/>
                        <w:sz w:val="32"/>
                      </w:rPr>
                      <w:t>Zoning Board of Adjustment</w:t>
                    </w:r>
                  </w:p>
                  <w:p w:rsidR="00304BE6" w:rsidRPr="00BF2CE7" w:rsidRDefault="00973376" w:rsidP="003146FC">
                    <w:pPr>
                      <w:pStyle w:val="NoSpacing"/>
                      <w:jc w:val="right"/>
                      <w:rPr>
                        <w:rFonts w:ascii="Dundee" w:hAnsi="Dundee"/>
                        <w:b/>
                        <w:color w:val="112151"/>
                        <w:sz w:val="28"/>
                        <w:szCs w:val="20"/>
                      </w:rPr>
                    </w:pPr>
                    <w:r>
                      <w:rPr>
                        <w:rFonts w:ascii="Dundee" w:hAnsi="Dundee"/>
                        <w:b/>
                        <w:color w:val="112151"/>
                        <w:sz w:val="32"/>
                      </w:rPr>
                      <w:t>Minutes</w:t>
                    </w:r>
                    <w:r w:rsidR="00304BE6" w:rsidRPr="00BF2CE7">
                      <w:rPr>
                        <w:rFonts w:ascii="Dundee" w:hAnsi="Dundee"/>
                        <w:b/>
                        <w:color w:val="112151"/>
                        <w:sz w:val="32"/>
                      </w:rPr>
                      <w:t xml:space="preserve">: </w:t>
                    </w:r>
                    <w:r w:rsidR="00551829">
                      <w:rPr>
                        <w:rFonts w:ascii="Dundee" w:hAnsi="Dundee"/>
                        <w:b/>
                        <w:color w:val="112151"/>
                        <w:sz w:val="32"/>
                      </w:rPr>
                      <w:t>February 21, 2017</w:t>
                    </w:r>
                  </w:p>
                </w:txbxContent>
              </v:textbox>
            </v:shape>
          </w:pict>
        </mc:Fallback>
      </mc:AlternateContent>
    </w:r>
    <w:r w:rsidR="00304BE6">
      <w:rPr>
        <w:b/>
        <w:bCs/>
        <w:noProof/>
        <w:sz w:val="28"/>
        <w:szCs w:val="28"/>
      </w:rPr>
      <w:drawing>
        <wp:anchor distT="0" distB="0" distL="114300" distR="114300" simplePos="0" relativeHeight="251658240" behindDoc="0" locked="0" layoutInCell="1" allowOverlap="1" wp14:anchorId="14138003" wp14:editId="4B22A178">
          <wp:simplePos x="0" y="0"/>
          <wp:positionH relativeFrom="column">
            <wp:posOffset>21590</wp:posOffset>
          </wp:positionH>
          <wp:positionV relativeFrom="paragraph">
            <wp:posOffset>90170</wp:posOffset>
          </wp:positionV>
          <wp:extent cx="3035935" cy="840740"/>
          <wp:effectExtent l="19050" t="0" r="0" b="0"/>
          <wp:wrapSquare wrapText="bothSides"/>
          <wp:docPr id="1" name="Picture 1"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a:srcRect/>
                  <a:stretch>
                    <a:fillRect/>
                  </a:stretch>
                </pic:blipFill>
                <pic:spPr bwMode="auto">
                  <a:xfrm>
                    <a:off x="0" y="0"/>
                    <a:ext cx="3035935" cy="840740"/>
                  </a:xfrm>
                  <a:prstGeom prst="rect">
                    <a:avLst/>
                  </a:prstGeom>
                  <a:noFill/>
                </pic:spPr>
              </pic:pic>
            </a:graphicData>
          </a:graphic>
        </wp:anchor>
      </w:drawing>
    </w:r>
  </w:p>
  <w:p w:rsidR="00304BE6" w:rsidRDefault="00304BE6" w:rsidP="003146FC">
    <w:pPr>
      <w:pStyle w:val="Header"/>
      <w:tabs>
        <w:tab w:val="clear" w:pos="4680"/>
        <w:tab w:val="clear" w:pos="9360"/>
        <w:tab w:val="left" w:pos="6150"/>
      </w:tabs>
      <w:spacing w:after="120" w:line="276" w:lineRule="auto"/>
    </w:pPr>
    <w:r>
      <w:tab/>
    </w:r>
  </w:p>
  <w:p w:rsidR="00304BE6" w:rsidRDefault="00304BE6" w:rsidP="00B05EA6">
    <w:pPr>
      <w:pStyle w:val="Header"/>
      <w:tabs>
        <w:tab w:val="left" w:pos="2580"/>
        <w:tab w:val="left" w:pos="2985"/>
      </w:tabs>
      <w:spacing w:after="120" w:line="276" w:lineRule="auto"/>
    </w:pPr>
  </w:p>
  <w:p w:rsidR="00304BE6" w:rsidRDefault="00304BE6">
    <w:pPr>
      <w:pStyle w:val="Header"/>
      <w:pBdr>
        <w:bottom w:val="single" w:sz="4" w:space="1" w:color="A5A5A5" w:themeColor="background1" w:themeShade="A5"/>
      </w:pBdr>
      <w:tabs>
        <w:tab w:val="left" w:pos="2580"/>
        <w:tab w:val="left" w:pos="2985"/>
      </w:tabs>
      <w:spacing w:after="120" w:line="276" w:lineRule="auto"/>
      <w:rPr>
        <w:color w:val="808080" w:themeColor="text1" w:themeTint="7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nsid w:val="22B65DC3"/>
    <w:multiLevelType w:val="multilevel"/>
    <w:tmpl w:val="FDA2C8D2"/>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720"/>
      </w:pPr>
      <w:rPr>
        <w:color w:val="auto"/>
      </w:rPr>
    </w:lvl>
    <w:lvl w:ilvl="2">
      <w:start w:val="1"/>
      <w:numFmt w:val="decimal"/>
      <w:lvlText w:val="%3)"/>
      <w:lvlJc w:val="left"/>
      <w:pPr>
        <w:tabs>
          <w:tab w:val="num" w:pos="216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nsid w:val="3D34282B"/>
    <w:multiLevelType w:val="hybridMultilevel"/>
    <w:tmpl w:val="413CF7A4"/>
    <w:lvl w:ilvl="0" w:tplc="34C4A6EC">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nsid w:val="3E1B43B3"/>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522930C4"/>
    <w:multiLevelType w:val="multilevel"/>
    <w:tmpl w:val="759C76A2"/>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566"/>
        </w:tabs>
        <w:ind w:left="1566" w:hanging="576"/>
      </w:pPr>
      <w:rPr>
        <w:rFonts w:ascii="Minion Pro" w:eastAsia="Times New Roman" w:hAnsi="Minion Pro" w:cs="Arial"/>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424441"/>
    <w:multiLevelType w:val="hybridMultilevel"/>
    <w:tmpl w:val="41642038"/>
    <w:lvl w:ilvl="0" w:tplc="0409000F">
      <w:start w:val="1"/>
      <w:numFmt w:val="decimal"/>
      <w:lvlText w:val="%1."/>
      <w:lvlJc w:val="left"/>
      <w:pPr>
        <w:ind w:left="720" w:hanging="360"/>
      </w:pPr>
    </w:lvl>
    <w:lvl w:ilvl="1" w:tplc="97B2341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2157A13"/>
    <w:multiLevelType w:val="hybridMultilevel"/>
    <w:tmpl w:val="157CB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7">
    <w:nsid w:val="726D1EA5"/>
    <w:multiLevelType w:val="hybridMultilevel"/>
    <w:tmpl w:val="A1048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236D71"/>
    <w:multiLevelType w:val="hybridMultilevel"/>
    <w:tmpl w:val="D394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4"/>
  </w:num>
  <w:num w:numId="2">
    <w:abstractNumId w:val="10"/>
  </w:num>
  <w:num w:numId="3">
    <w:abstractNumId w:val="14"/>
  </w:num>
  <w:num w:numId="4">
    <w:abstractNumId w:val="6"/>
  </w:num>
  <w:num w:numId="5">
    <w:abstractNumId w:val="16"/>
  </w:num>
  <w:num w:numId="6">
    <w:abstractNumId w:val="19"/>
  </w:num>
  <w:num w:numId="7">
    <w:abstractNumId w:val="0"/>
  </w:num>
  <w:num w:numId="8">
    <w:abstractNumId w:val="2"/>
  </w:num>
  <w:num w:numId="9">
    <w:abstractNumId w:val="11"/>
  </w:num>
  <w:num w:numId="10">
    <w:abstractNumId w:val="9"/>
  </w:num>
  <w:num w:numId="11">
    <w:abstractNumId w:val="1"/>
  </w:num>
  <w:num w:numId="12">
    <w:abstractNumId w:val="3"/>
  </w:num>
  <w:num w:numId="13">
    <w:abstractNumId w:val="12"/>
  </w:num>
  <w:num w:numId="14">
    <w:abstractNumId w:val="20"/>
  </w:num>
  <w:num w:numId="15">
    <w:abstractNumId w:val="13"/>
  </w:num>
  <w:num w:numId="16">
    <w:abstractNumId w:val="17"/>
  </w:num>
  <w:num w:numId="17">
    <w:abstractNumId w:val="15"/>
  </w:num>
  <w:num w:numId="18">
    <w:abstractNumId w:val="18"/>
  </w:num>
  <w:num w:numId="19">
    <w:abstractNumId w:val="8"/>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B6"/>
    <w:rsid w:val="00001AD7"/>
    <w:rsid w:val="00001F93"/>
    <w:rsid w:val="00003992"/>
    <w:rsid w:val="000049B2"/>
    <w:rsid w:val="00011AEC"/>
    <w:rsid w:val="00017030"/>
    <w:rsid w:val="00020079"/>
    <w:rsid w:val="00020757"/>
    <w:rsid w:val="00021C18"/>
    <w:rsid w:val="00026C00"/>
    <w:rsid w:val="00030A7B"/>
    <w:rsid w:val="00032E9E"/>
    <w:rsid w:val="00036F54"/>
    <w:rsid w:val="00037748"/>
    <w:rsid w:val="00040491"/>
    <w:rsid w:val="0004079E"/>
    <w:rsid w:val="00044D14"/>
    <w:rsid w:val="00050270"/>
    <w:rsid w:val="0005048A"/>
    <w:rsid w:val="00050669"/>
    <w:rsid w:val="000554E5"/>
    <w:rsid w:val="0005767A"/>
    <w:rsid w:val="00060A0D"/>
    <w:rsid w:val="00061CAA"/>
    <w:rsid w:val="000620E8"/>
    <w:rsid w:val="000651BC"/>
    <w:rsid w:val="00065716"/>
    <w:rsid w:val="0007033F"/>
    <w:rsid w:val="000716E1"/>
    <w:rsid w:val="0007411D"/>
    <w:rsid w:val="00082667"/>
    <w:rsid w:val="00082EA8"/>
    <w:rsid w:val="00094032"/>
    <w:rsid w:val="00094835"/>
    <w:rsid w:val="00095466"/>
    <w:rsid w:val="0009685E"/>
    <w:rsid w:val="00097EC3"/>
    <w:rsid w:val="000A0DA2"/>
    <w:rsid w:val="000A1F11"/>
    <w:rsid w:val="000B048A"/>
    <w:rsid w:val="000B05E7"/>
    <w:rsid w:val="000B2F15"/>
    <w:rsid w:val="000B631D"/>
    <w:rsid w:val="000B6FB9"/>
    <w:rsid w:val="000B7560"/>
    <w:rsid w:val="000C54C7"/>
    <w:rsid w:val="000C58A8"/>
    <w:rsid w:val="000C7E35"/>
    <w:rsid w:val="000D7894"/>
    <w:rsid w:val="000E47A8"/>
    <w:rsid w:val="000E74DC"/>
    <w:rsid w:val="000E7638"/>
    <w:rsid w:val="000F481B"/>
    <w:rsid w:val="000F5A71"/>
    <w:rsid w:val="000F776B"/>
    <w:rsid w:val="00105C42"/>
    <w:rsid w:val="001068B8"/>
    <w:rsid w:val="00106A73"/>
    <w:rsid w:val="00115875"/>
    <w:rsid w:val="0012024E"/>
    <w:rsid w:val="00121BC1"/>
    <w:rsid w:val="00121D7C"/>
    <w:rsid w:val="00124EE4"/>
    <w:rsid w:val="00126E24"/>
    <w:rsid w:val="0013380D"/>
    <w:rsid w:val="001365A4"/>
    <w:rsid w:val="001371C3"/>
    <w:rsid w:val="001405EC"/>
    <w:rsid w:val="00140D4B"/>
    <w:rsid w:val="00144160"/>
    <w:rsid w:val="001461B0"/>
    <w:rsid w:val="001474E2"/>
    <w:rsid w:val="00151945"/>
    <w:rsid w:val="0015229C"/>
    <w:rsid w:val="001554D2"/>
    <w:rsid w:val="00160999"/>
    <w:rsid w:val="0016369E"/>
    <w:rsid w:val="00165354"/>
    <w:rsid w:val="001657B6"/>
    <w:rsid w:val="00170356"/>
    <w:rsid w:val="00171D59"/>
    <w:rsid w:val="00183323"/>
    <w:rsid w:val="00185A05"/>
    <w:rsid w:val="00185ABA"/>
    <w:rsid w:val="0018725C"/>
    <w:rsid w:val="00191D0F"/>
    <w:rsid w:val="00192482"/>
    <w:rsid w:val="001933BA"/>
    <w:rsid w:val="00196595"/>
    <w:rsid w:val="00197E3B"/>
    <w:rsid w:val="001A15A3"/>
    <w:rsid w:val="001A2FC9"/>
    <w:rsid w:val="001B1BBD"/>
    <w:rsid w:val="001B264E"/>
    <w:rsid w:val="001B698D"/>
    <w:rsid w:val="001B7E92"/>
    <w:rsid w:val="001C612D"/>
    <w:rsid w:val="001C6F48"/>
    <w:rsid w:val="001D0778"/>
    <w:rsid w:val="001D13AB"/>
    <w:rsid w:val="001D2FAE"/>
    <w:rsid w:val="001D404A"/>
    <w:rsid w:val="001D5735"/>
    <w:rsid w:val="001D7BF3"/>
    <w:rsid w:val="001E1656"/>
    <w:rsid w:val="001E78D4"/>
    <w:rsid w:val="001F1A9D"/>
    <w:rsid w:val="001F3107"/>
    <w:rsid w:val="0020027F"/>
    <w:rsid w:val="00200BBA"/>
    <w:rsid w:val="00202F3B"/>
    <w:rsid w:val="00207007"/>
    <w:rsid w:val="00211E09"/>
    <w:rsid w:val="0021206E"/>
    <w:rsid w:val="00214BE3"/>
    <w:rsid w:val="00216FDC"/>
    <w:rsid w:val="00220957"/>
    <w:rsid w:val="002218B6"/>
    <w:rsid w:val="00221CB0"/>
    <w:rsid w:val="002221EC"/>
    <w:rsid w:val="00230AFE"/>
    <w:rsid w:val="002319EC"/>
    <w:rsid w:val="002330BD"/>
    <w:rsid w:val="00235A80"/>
    <w:rsid w:val="0023710E"/>
    <w:rsid w:val="00241204"/>
    <w:rsid w:val="00241DD9"/>
    <w:rsid w:val="00244CB3"/>
    <w:rsid w:val="00245EB7"/>
    <w:rsid w:val="002555CA"/>
    <w:rsid w:val="002572DF"/>
    <w:rsid w:val="00257BF4"/>
    <w:rsid w:val="00262A03"/>
    <w:rsid w:val="0027255D"/>
    <w:rsid w:val="00273944"/>
    <w:rsid w:val="002774FF"/>
    <w:rsid w:val="0028275E"/>
    <w:rsid w:val="0028473E"/>
    <w:rsid w:val="00284C39"/>
    <w:rsid w:val="00285D57"/>
    <w:rsid w:val="00290208"/>
    <w:rsid w:val="00293B66"/>
    <w:rsid w:val="00294DAD"/>
    <w:rsid w:val="002952C8"/>
    <w:rsid w:val="002A1B93"/>
    <w:rsid w:val="002A2DEE"/>
    <w:rsid w:val="002A2F9F"/>
    <w:rsid w:val="002A3AE8"/>
    <w:rsid w:val="002A4155"/>
    <w:rsid w:val="002A446A"/>
    <w:rsid w:val="002A5381"/>
    <w:rsid w:val="002A5AFB"/>
    <w:rsid w:val="002A65F1"/>
    <w:rsid w:val="002A691F"/>
    <w:rsid w:val="002A7CBD"/>
    <w:rsid w:val="002B4191"/>
    <w:rsid w:val="002B4D12"/>
    <w:rsid w:val="002B4DA2"/>
    <w:rsid w:val="002B5045"/>
    <w:rsid w:val="002C2D6B"/>
    <w:rsid w:val="002C5EE1"/>
    <w:rsid w:val="002D1739"/>
    <w:rsid w:val="002D6692"/>
    <w:rsid w:val="002D7534"/>
    <w:rsid w:val="002E0A2A"/>
    <w:rsid w:val="002E7159"/>
    <w:rsid w:val="002F0E37"/>
    <w:rsid w:val="003010DA"/>
    <w:rsid w:val="003023A2"/>
    <w:rsid w:val="00303E95"/>
    <w:rsid w:val="00304BE6"/>
    <w:rsid w:val="00304E9B"/>
    <w:rsid w:val="003110F9"/>
    <w:rsid w:val="00312B01"/>
    <w:rsid w:val="003130FA"/>
    <w:rsid w:val="00313883"/>
    <w:rsid w:val="00314173"/>
    <w:rsid w:val="003146FC"/>
    <w:rsid w:val="00316006"/>
    <w:rsid w:val="00317FCE"/>
    <w:rsid w:val="00322079"/>
    <w:rsid w:val="0032260A"/>
    <w:rsid w:val="003259C9"/>
    <w:rsid w:val="003263BB"/>
    <w:rsid w:val="003271DA"/>
    <w:rsid w:val="00327AF0"/>
    <w:rsid w:val="003319E4"/>
    <w:rsid w:val="0033259C"/>
    <w:rsid w:val="00335B35"/>
    <w:rsid w:val="003419D7"/>
    <w:rsid w:val="0034529E"/>
    <w:rsid w:val="0035719E"/>
    <w:rsid w:val="00360372"/>
    <w:rsid w:val="00362E2B"/>
    <w:rsid w:val="0036483A"/>
    <w:rsid w:val="00365DFA"/>
    <w:rsid w:val="003746AB"/>
    <w:rsid w:val="0038178E"/>
    <w:rsid w:val="003853CD"/>
    <w:rsid w:val="00387D84"/>
    <w:rsid w:val="0039059B"/>
    <w:rsid w:val="003923C4"/>
    <w:rsid w:val="0039336E"/>
    <w:rsid w:val="00394296"/>
    <w:rsid w:val="00395491"/>
    <w:rsid w:val="003A3B9C"/>
    <w:rsid w:val="003A48B6"/>
    <w:rsid w:val="003B142B"/>
    <w:rsid w:val="003B1957"/>
    <w:rsid w:val="003B3F53"/>
    <w:rsid w:val="003B6289"/>
    <w:rsid w:val="003B6695"/>
    <w:rsid w:val="003B7569"/>
    <w:rsid w:val="003C61DD"/>
    <w:rsid w:val="003C7346"/>
    <w:rsid w:val="003C78E6"/>
    <w:rsid w:val="003D5B8A"/>
    <w:rsid w:val="003E0EAC"/>
    <w:rsid w:val="003E1F3A"/>
    <w:rsid w:val="003E49AB"/>
    <w:rsid w:val="003E4E87"/>
    <w:rsid w:val="003E603A"/>
    <w:rsid w:val="003F3BA0"/>
    <w:rsid w:val="003F41B9"/>
    <w:rsid w:val="003F48CA"/>
    <w:rsid w:val="003F5B68"/>
    <w:rsid w:val="003F7468"/>
    <w:rsid w:val="00401D2B"/>
    <w:rsid w:val="0040217D"/>
    <w:rsid w:val="00403605"/>
    <w:rsid w:val="00403A22"/>
    <w:rsid w:val="00403E86"/>
    <w:rsid w:val="0041306A"/>
    <w:rsid w:val="004135F1"/>
    <w:rsid w:val="0041378D"/>
    <w:rsid w:val="00414ECC"/>
    <w:rsid w:val="00415AEA"/>
    <w:rsid w:val="0041721C"/>
    <w:rsid w:val="00417BD5"/>
    <w:rsid w:val="004208CD"/>
    <w:rsid w:val="00422B6D"/>
    <w:rsid w:val="00423570"/>
    <w:rsid w:val="004238FC"/>
    <w:rsid w:val="004257B1"/>
    <w:rsid w:val="00425A51"/>
    <w:rsid w:val="004372D7"/>
    <w:rsid w:val="00440007"/>
    <w:rsid w:val="004436F5"/>
    <w:rsid w:val="00443FF5"/>
    <w:rsid w:val="00444825"/>
    <w:rsid w:val="0044667D"/>
    <w:rsid w:val="00447F3A"/>
    <w:rsid w:val="004541A4"/>
    <w:rsid w:val="004543B0"/>
    <w:rsid w:val="00454A4F"/>
    <w:rsid w:val="00455444"/>
    <w:rsid w:val="00456C1F"/>
    <w:rsid w:val="0046001B"/>
    <w:rsid w:val="00460E4E"/>
    <w:rsid w:val="0046292E"/>
    <w:rsid w:val="00466460"/>
    <w:rsid w:val="00474FD2"/>
    <w:rsid w:val="00476ABB"/>
    <w:rsid w:val="0048183D"/>
    <w:rsid w:val="0048734B"/>
    <w:rsid w:val="00487408"/>
    <w:rsid w:val="0048748E"/>
    <w:rsid w:val="00487EAB"/>
    <w:rsid w:val="004916B7"/>
    <w:rsid w:val="004929B6"/>
    <w:rsid w:val="00495930"/>
    <w:rsid w:val="004A03DC"/>
    <w:rsid w:val="004A2671"/>
    <w:rsid w:val="004A3499"/>
    <w:rsid w:val="004A7940"/>
    <w:rsid w:val="004B0DC0"/>
    <w:rsid w:val="004B1683"/>
    <w:rsid w:val="004B1BC2"/>
    <w:rsid w:val="004B1CF3"/>
    <w:rsid w:val="004B4232"/>
    <w:rsid w:val="004B5216"/>
    <w:rsid w:val="004B522F"/>
    <w:rsid w:val="004B7888"/>
    <w:rsid w:val="004C224C"/>
    <w:rsid w:val="004C2BC3"/>
    <w:rsid w:val="004C3901"/>
    <w:rsid w:val="004C53C2"/>
    <w:rsid w:val="004C5B42"/>
    <w:rsid w:val="004C6471"/>
    <w:rsid w:val="004C6D90"/>
    <w:rsid w:val="004D0BE5"/>
    <w:rsid w:val="004D1E61"/>
    <w:rsid w:val="004D218B"/>
    <w:rsid w:val="004D6202"/>
    <w:rsid w:val="004D670B"/>
    <w:rsid w:val="004E4093"/>
    <w:rsid w:val="004E5023"/>
    <w:rsid w:val="004E5E83"/>
    <w:rsid w:val="004F0172"/>
    <w:rsid w:val="004F03E3"/>
    <w:rsid w:val="004F05B2"/>
    <w:rsid w:val="004F2AA3"/>
    <w:rsid w:val="004F3751"/>
    <w:rsid w:val="004F5349"/>
    <w:rsid w:val="005016D8"/>
    <w:rsid w:val="00501A68"/>
    <w:rsid w:val="00503517"/>
    <w:rsid w:val="00506DE5"/>
    <w:rsid w:val="00507B9D"/>
    <w:rsid w:val="00507D94"/>
    <w:rsid w:val="00507F59"/>
    <w:rsid w:val="00511B46"/>
    <w:rsid w:val="00513559"/>
    <w:rsid w:val="0051700C"/>
    <w:rsid w:val="0052374F"/>
    <w:rsid w:val="00524385"/>
    <w:rsid w:val="005255A6"/>
    <w:rsid w:val="00526444"/>
    <w:rsid w:val="005349FF"/>
    <w:rsid w:val="00535643"/>
    <w:rsid w:val="00536BAC"/>
    <w:rsid w:val="005432C6"/>
    <w:rsid w:val="00544F3B"/>
    <w:rsid w:val="00551829"/>
    <w:rsid w:val="005531C9"/>
    <w:rsid w:val="005543B2"/>
    <w:rsid w:val="00554B89"/>
    <w:rsid w:val="005612BA"/>
    <w:rsid w:val="00562105"/>
    <w:rsid w:val="005767CB"/>
    <w:rsid w:val="00576A62"/>
    <w:rsid w:val="00586857"/>
    <w:rsid w:val="00592FCE"/>
    <w:rsid w:val="00593E8E"/>
    <w:rsid w:val="005965BC"/>
    <w:rsid w:val="00596918"/>
    <w:rsid w:val="005A0B09"/>
    <w:rsid w:val="005A2740"/>
    <w:rsid w:val="005A2C85"/>
    <w:rsid w:val="005A3D14"/>
    <w:rsid w:val="005A5C3E"/>
    <w:rsid w:val="005A7A7A"/>
    <w:rsid w:val="005B1E9D"/>
    <w:rsid w:val="005B54BA"/>
    <w:rsid w:val="005B6C43"/>
    <w:rsid w:val="005C1357"/>
    <w:rsid w:val="005C1F84"/>
    <w:rsid w:val="005C7EA1"/>
    <w:rsid w:val="005D03D3"/>
    <w:rsid w:val="005D2F24"/>
    <w:rsid w:val="005D3162"/>
    <w:rsid w:val="005D541F"/>
    <w:rsid w:val="005D6393"/>
    <w:rsid w:val="005D672C"/>
    <w:rsid w:val="005E237F"/>
    <w:rsid w:val="005E2B9D"/>
    <w:rsid w:val="005E373C"/>
    <w:rsid w:val="005E4C1B"/>
    <w:rsid w:val="005E4D71"/>
    <w:rsid w:val="005E58B2"/>
    <w:rsid w:val="005E7A0C"/>
    <w:rsid w:val="005F4382"/>
    <w:rsid w:val="005F5205"/>
    <w:rsid w:val="005F52F2"/>
    <w:rsid w:val="005F6FB9"/>
    <w:rsid w:val="006015B0"/>
    <w:rsid w:val="00605716"/>
    <w:rsid w:val="00606929"/>
    <w:rsid w:val="0060729C"/>
    <w:rsid w:val="0061290C"/>
    <w:rsid w:val="00615D70"/>
    <w:rsid w:val="00615E09"/>
    <w:rsid w:val="00617A7E"/>
    <w:rsid w:val="006200BB"/>
    <w:rsid w:val="00623F0F"/>
    <w:rsid w:val="006247F3"/>
    <w:rsid w:val="006265DB"/>
    <w:rsid w:val="00633452"/>
    <w:rsid w:val="00635451"/>
    <w:rsid w:val="0063625C"/>
    <w:rsid w:val="006363A8"/>
    <w:rsid w:val="0063648C"/>
    <w:rsid w:val="00641FE1"/>
    <w:rsid w:val="0064641A"/>
    <w:rsid w:val="00646CE6"/>
    <w:rsid w:val="00647F5B"/>
    <w:rsid w:val="0065007B"/>
    <w:rsid w:val="00652D95"/>
    <w:rsid w:val="006541B4"/>
    <w:rsid w:val="00656B33"/>
    <w:rsid w:val="006576EF"/>
    <w:rsid w:val="00657EB9"/>
    <w:rsid w:val="00662015"/>
    <w:rsid w:val="00664AFA"/>
    <w:rsid w:val="00666D8C"/>
    <w:rsid w:val="00674AF7"/>
    <w:rsid w:val="006773EC"/>
    <w:rsid w:val="00677AC1"/>
    <w:rsid w:val="00683943"/>
    <w:rsid w:val="00684CAF"/>
    <w:rsid w:val="00684D19"/>
    <w:rsid w:val="00685DC3"/>
    <w:rsid w:val="00685E88"/>
    <w:rsid w:val="0068631C"/>
    <w:rsid w:val="00686ED6"/>
    <w:rsid w:val="006909F9"/>
    <w:rsid w:val="00694478"/>
    <w:rsid w:val="006975E5"/>
    <w:rsid w:val="006A15E5"/>
    <w:rsid w:val="006A192F"/>
    <w:rsid w:val="006A3471"/>
    <w:rsid w:val="006A7BDE"/>
    <w:rsid w:val="006B1647"/>
    <w:rsid w:val="006B4D25"/>
    <w:rsid w:val="006B645F"/>
    <w:rsid w:val="006B6E26"/>
    <w:rsid w:val="006B7FE7"/>
    <w:rsid w:val="006C20D6"/>
    <w:rsid w:val="006C71E8"/>
    <w:rsid w:val="006E449A"/>
    <w:rsid w:val="006E5366"/>
    <w:rsid w:val="006E7598"/>
    <w:rsid w:val="006E7A36"/>
    <w:rsid w:val="006F04A1"/>
    <w:rsid w:val="006F0F60"/>
    <w:rsid w:val="006F4915"/>
    <w:rsid w:val="007039A1"/>
    <w:rsid w:val="00703A8E"/>
    <w:rsid w:val="00703FAE"/>
    <w:rsid w:val="00705138"/>
    <w:rsid w:val="007069D6"/>
    <w:rsid w:val="00707A96"/>
    <w:rsid w:val="00710B89"/>
    <w:rsid w:val="00710FC3"/>
    <w:rsid w:val="007122F7"/>
    <w:rsid w:val="00714783"/>
    <w:rsid w:val="00717990"/>
    <w:rsid w:val="00717B77"/>
    <w:rsid w:val="00721A71"/>
    <w:rsid w:val="00721D4F"/>
    <w:rsid w:val="00724647"/>
    <w:rsid w:val="00731CC2"/>
    <w:rsid w:val="00735A4E"/>
    <w:rsid w:val="00736423"/>
    <w:rsid w:val="007405F6"/>
    <w:rsid w:val="00745161"/>
    <w:rsid w:val="007464C5"/>
    <w:rsid w:val="007477C6"/>
    <w:rsid w:val="0076025A"/>
    <w:rsid w:val="007604F9"/>
    <w:rsid w:val="0076215A"/>
    <w:rsid w:val="00763F79"/>
    <w:rsid w:val="00771B5D"/>
    <w:rsid w:val="0077546E"/>
    <w:rsid w:val="007806A0"/>
    <w:rsid w:val="007817B7"/>
    <w:rsid w:val="007841C1"/>
    <w:rsid w:val="00784734"/>
    <w:rsid w:val="00785321"/>
    <w:rsid w:val="00794060"/>
    <w:rsid w:val="00795BB1"/>
    <w:rsid w:val="00796600"/>
    <w:rsid w:val="007A3CC0"/>
    <w:rsid w:val="007A5AAE"/>
    <w:rsid w:val="007B0610"/>
    <w:rsid w:val="007B3941"/>
    <w:rsid w:val="007B4C62"/>
    <w:rsid w:val="007B6454"/>
    <w:rsid w:val="007C4445"/>
    <w:rsid w:val="007C44F1"/>
    <w:rsid w:val="007C716E"/>
    <w:rsid w:val="007C742B"/>
    <w:rsid w:val="007D24CC"/>
    <w:rsid w:val="007D7742"/>
    <w:rsid w:val="007E0A1F"/>
    <w:rsid w:val="007E18DA"/>
    <w:rsid w:val="007E2705"/>
    <w:rsid w:val="007F109C"/>
    <w:rsid w:val="007F16C2"/>
    <w:rsid w:val="007F1C9C"/>
    <w:rsid w:val="007F3A0E"/>
    <w:rsid w:val="00801EFB"/>
    <w:rsid w:val="008022A4"/>
    <w:rsid w:val="008062FB"/>
    <w:rsid w:val="00812A7F"/>
    <w:rsid w:val="00814FC2"/>
    <w:rsid w:val="00815FF6"/>
    <w:rsid w:val="0082137A"/>
    <w:rsid w:val="008214F4"/>
    <w:rsid w:val="008237DB"/>
    <w:rsid w:val="00824459"/>
    <w:rsid w:val="00824AE2"/>
    <w:rsid w:val="00826BD1"/>
    <w:rsid w:val="0083068F"/>
    <w:rsid w:val="00832B4E"/>
    <w:rsid w:val="00835314"/>
    <w:rsid w:val="00836C72"/>
    <w:rsid w:val="00840620"/>
    <w:rsid w:val="00841300"/>
    <w:rsid w:val="008433B1"/>
    <w:rsid w:val="008474C2"/>
    <w:rsid w:val="00850ACE"/>
    <w:rsid w:val="00853CFE"/>
    <w:rsid w:val="00857A20"/>
    <w:rsid w:val="008640FB"/>
    <w:rsid w:val="00864FE3"/>
    <w:rsid w:val="00867951"/>
    <w:rsid w:val="00867B23"/>
    <w:rsid w:val="00867CAD"/>
    <w:rsid w:val="00871E25"/>
    <w:rsid w:val="00871FF6"/>
    <w:rsid w:val="00872D5D"/>
    <w:rsid w:val="008761A4"/>
    <w:rsid w:val="00876F8A"/>
    <w:rsid w:val="00882F2A"/>
    <w:rsid w:val="00884B85"/>
    <w:rsid w:val="00896E88"/>
    <w:rsid w:val="008970A7"/>
    <w:rsid w:val="008A2B29"/>
    <w:rsid w:val="008B0143"/>
    <w:rsid w:val="008B516C"/>
    <w:rsid w:val="008B52A3"/>
    <w:rsid w:val="008B71C1"/>
    <w:rsid w:val="008B7841"/>
    <w:rsid w:val="008C10F6"/>
    <w:rsid w:val="008C44F6"/>
    <w:rsid w:val="008C6C02"/>
    <w:rsid w:val="008D0377"/>
    <w:rsid w:val="008D04DD"/>
    <w:rsid w:val="008D36CA"/>
    <w:rsid w:val="008D37AA"/>
    <w:rsid w:val="008D3B30"/>
    <w:rsid w:val="008D4F08"/>
    <w:rsid w:val="008D7606"/>
    <w:rsid w:val="008E1304"/>
    <w:rsid w:val="008E38DD"/>
    <w:rsid w:val="008E479F"/>
    <w:rsid w:val="008E48E9"/>
    <w:rsid w:val="008E6228"/>
    <w:rsid w:val="008F0897"/>
    <w:rsid w:val="008F1CBC"/>
    <w:rsid w:val="008F3688"/>
    <w:rsid w:val="008F36EA"/>
    <w:rsid w:val="008F429E"/>
    <w:rsid w:val="008F446F"/>
    <w:rsid w:val="00900265"/>
    <w:rsid w:val="00901981"/>
    <w:rsid w:val="00904BF3"/>
    <w:rsid w:val="00906630"/>
    <w:rsid w:val="00915FE9"/>
    <w:rsid w:val="0091660F"/>
    <w:rsid w:val="009208AC"/>
    <w:rsid w:val="00922173"/>
    <w:rsid w:val="009262D9"/>
    <w:rsid w:val="00927E79"/>
    <w:rsid w:val="009300D6"/>
    <w:rsid w:val="00930881"/>
    <w:rsid w:val="00931E20"/>
    <w:rsid w:val="00932C1E"/>
    <w:rsid w:val="00934AD6"/>
    <w:rsid w:val="00937631"/>
    <w:rsid w:val="009440E7"/>
    <w:rsid w:val="009458AF"/>
    <w:rsid w:val="00953546"/>
    <w:rsid w:val="00954A1B"/>
    <w:rsid w:val="0095543F"/>
    <w:rsid w:val="009556BA"/>
    <w:rsid w:val="00960C59"/>
    <w:rsid w:val="009613A9"/>
    <w:rsid w:val="00967AF7"/>
    <w:rsid w:val="00971E78"/>
    <w:rsid w:val="00973376"/>
    <w:rsid w:val="0097443A"/>
    <w:rsid w:val="00974E70"/>
    <w:rsid w:val="00975D33"/>
    <w:rsid w:val="00976AA5"/>
    <w:rsid w:val="00976BBD"/>
    <w:rsid w:val="00977F18"/>
    <w:rsid w:val="0098094E"/>
    <w:rsid w:val="00981167"/>
    <w:rsid w:val="009825A9"/>
    <w:rsid w:val="009850A0"/>
    <w:rsid w:val="009866EB"/>
    <w:rsid w:val="0098783F"/>
    <w:rsid w:val="00990AB4"/>
    <w:rsid w:val="00991E1D"/>
    <w:rsid w:val="00995606"/>
    <w:rsid w:val="009A1790"/>
    <w:rsid w:val="009A7C9D"/>
    <w:rsid w:val="009B0AD2"/>
    <w:rsid w:val="009B15AB"/>
    <w:rsid w:val="009B1B6E"/>
    <w:rsid w:val="009B1E29"/>
    <w:rsid w:val="009B4BAB"/>
    <w:rsid w:val="009B6063"/>
    <w:rsid w:val="009B6A86"/>
    <w:rsid w:val="009C07A1"/>
    <w:rsid w:val="009D1D95"/>
    <w:rsid w:val="009D256D"/>
    <w:rsid w:val="009D2782"/>
    <w:rsid w:val="009D3739"/>
    <w:rsid w:val="009D3C34"/>
    <w:rsid w:val="009D55F0"/>
    <w:rsid w:val="009D6C48"/>
    <w:rsid w:val="009D6C57"/>
    <w:rsid w:val="009E274E"/>
    <w:rsid w:val="009E2ABE"/>
    <w:rsid w:val="009E75C5"/>
    <w:rsid w:val="009F131B"/>
    <w:rsid w:val="009F5DAE"/>
    <w:rsid w:val="009F6005"/>
    <w:rsid w:val="009F6379"/>
    <w:rsid w:val="00A0273B"/>
    <w:rsid w:val="00A03B2F"/>
    <w:rsid w:val="00A03E62"/>
    <w:rsid w:val="00A13F95"/>
    <w:rsid w:val="00A1418D"/>
    <w:rsid w:val="00A16F83"/>
    <w:rsid w:val="00A24338"/>
    <w:rsid w:val="00A255BD"/>
    <w:rsid w:val="00A26F35"/>
    <w:rsid w:val="00A27329"/>
    <w:rsid w:val="00A33FEB"/>
    <w:rsid w:val="00A350AF"/>
    <w:rsid w:val="00A3590B"/>
    <w:rsid w:val="00A44205"/>
    <w:rsid w:val="00A468C9"/>
    <w:rsid w:val="00A47171"/>
    <w:rsid w:val="00A53E5E"/>
    <w:rsid w:val="00A53F79"/>
    <w:rsid w:val="00A556FC"/>
    <w:rsid w:val="00A6322C"/>
    <w:rsid w:val="00A646C6"/>
    <w:rsid w:val="00A671F1"/>
    <w:rsid w:val="00A70CA6"/>
    <w:rsid w:val="00A72BF7"/>
    <w:rsid w:val="00A80F31"/>
    <w:rsid w:val="00A81979"/>
    <w:rsid w:val="00A8765B"/>
    <w:rsid w:val="00A92C69"/>
    <w:rsid w:val="00A95D85"/>
    <w:rsid w:val="00AA0B64"/>
    <w:rsid w:val="00AA2B09"/>
    <w:rsid w:val="00AA5D11"/>
    <w:rsid w:val="00AB1554"/>
    <w:rsid w:val="00AB160B"/>
    <w:rsid w:val="00AB3B61"/>
    <w:rsid w:val="00AC1BD7"/>
    <w:rsid w:val="00AC4872"/>
    <w:rsid w:val="00AC6189"/>
    <w:rsid w:val="00AD15BD"/>
    <w:rsid w:val="00AE0E31"/>
    <w:rsid w:val="00AE4816"/>
    <w:rsid w:val="00AE59CB"/>
    <w:rsid w:val="00AF0EE9"/>
    <w:rsid w:val="00AF322B"/>
    <w:rsid w:val="00AF51B3"/>
    <w:rsid w:val="00AF709E"/>
    <w:rsid w:val="00B00F41"/>
    <w:rsid w:val="00B03AF9"/>
    <w:rsid w:val="00B0577B"/>
    <w:rsid w:val="00B05EA6"/>
    <w:rsid w:val="00B07203"/>
    <w:rsid w:val="00B138CA"/>
    <w:rsid w:val="00B16C29"/>
    <w:rsid w:val="00B17FF4"/>
    <w:rsid w:val="00B204AE"/>
    <w:rsid w:val="00B20D17"/>
    <w:rsid w:val="00B2173B"/>
    <w:rsid w:val="00B22384"/>
    <w:rsid w:val="00B2381A"/>
    <w:rsid w:val="00B24CD9"/>
    <w:rsid w:val="00B275B4"/>
    <w:rsid w:val="00B316D0"/>
    <w:rsid w:val="00B36C29"/>
    <w:rsid w:val="00B3752A"/>
    <w:rsid w:val="00B424B9"/>
    <w:rsid w:val="00B435B0"/>
    <w:rsid w:val="00B4396D"/>
    <w:rsid w:val="00B45576"/>
    <w:rsid w:val="00B47162"/>
    <w:rsid w:val="00B547E9"/>
    <w:rsid w:val="00B56600"/>
    <w:rsid w:val="00B567CD"/>
    <w:rsid w:val="00B57668"/>
    <w:rsid w:val="00B64F8C"/>
    <w:rsid w:val="00B6697E"/>
    <w:rsid w:val="00B706C2"/>
    <w:rsid w:val="00B75548"/>
    <w:rsid w:val="00B75AFC"/>
    <w:rsid w:val="00B841F3"/>
    <w:rsid w:val="00B86F11"/>
    <w:rsid w:val="00B90EA3"/>
    <w:rsid w:val="00B90F62"/>
    <w:rsid w:val="00B90F8E"/>
    <w:rsid w:val="00B931E3"/>
    <w:rsid w:val="00B9427E"/>
    <w:rsid w:val="00B95029"/>
    <w:rsid w:val="00B95D81"/>
    <w:rsid w:val="00B978C4"/>
    <w:rsid w:val="00BA0F06"/>
    <w:rsid w:val="00BA153B"/>
    <w:rsid w:val="00BA2BB6"/>
    <w:rsid w:val="00BA41E2"/>
    <w:rsid w:val="00BB071A"/>
    <w:rsid w:val="00BB0E40"/>
    <w:rsid w:val="00BB1A6F"/>
    <w:rsid w:val="00BB4F67"/>
    <w:rsid w:val="00BC1714"/>
    <w:rsid w:val="00BC65D9"/>
    <w:rsid w:val="00BC7E47"/>
    <w:rsid w:val="00BD333D"/>
    <w:rsid w:val="00BD3E5E"/>
    <w:rsid w:val="00BD6004"/>
    <w:rsid w:val="00BE1785"/>
    <w:rsid w:val="00BE2F4D"/>
    <w:rsid w:val="00BE3E44"/>
    <w:rsid w:val="00BE5057"/>
    <w:rsid w:val="00BE62D5"/>
    <w:rsid w:val="00BF2553"/>
    <w:rsid w:val="00BF25E6"/>
    <w:rsid w:val="00BF2E1C"/>
    <w:rsid w:val="00BF3101"/>
    <w:rsid w:val="00BF58FB"/>
    <w:rsid w:val="00BF5B1E"/>
    <w:rsid w:val="00C01B7C"/>
    <w:rsid w:val="00C02A58"/>
    <w:rsid w:val="00C10A8D"/>
    <w:rsid w:val="00C1195F"/>
    <w:rsid w:val="00C15736"/>
    <w:rsid w:val="00C20396"/>
    <w:rsid w:val="00C22DE1"/>
    <w:rsid w:val="00C30384"/>
    <w:rsid w:val="00C34719"/>
    <w:rsid w:val="00C354B3"/>
    <w:rsid w:val="00C41372"/>
    <w:rsid w:val="00C42C57"/>
    <w:rsid w:val="00C4349D"/>
    <w:rsid w:val="00C44082"/>
    <w:rsid w:val="00C45DAB"/>
    <w:rsid w:val="00C45E68"/>
    <w:rsid w:val="00C47F12"/>
    <w:rsid w:val="00C52576"/>
    <w:rsid w:val="00C528DA"/>
    <w:rsid w:val="00C52BDD"/>
    <w:rsid w:val="00C5475A"/>
    <w:rsid w:val="00C56178"/>
    <w:rsid w:val="00C619E8"/>
    <w:rsid w:val="00C666A5"/>
    <w:rsid w:val="00C6698E"/>
    <w:rsid w:val="00C717F8"/>
    <w:rsid w:val="00C71A94"/>
    <w:rsid w:val="00C71BDC"/>
    <w:rsid w:val="00C85F40"/>
    <w:rsid w:val="00C9205E"/>
    <w:rsid w:val="00C92F84"/>
    <w:rsid w:val="00C934B3"/>
    <w:rsid w:val="00C952B0"/>
    <w:rsid w:val="00C97EC4"/>
    <w:rsid w:val="00CA6F1E"/>
    <w:rsid w:val="00CB01E0"/>
    <w:rsid w:val="00CB17D5"/>
    <w:rsid w:val="00CB2B19"/>
    <w:rsid w:val="00CB4051"/>
    <w:rsid w:val="00CC1CC6"/>
    <w:rsid w:val="00CC3F9A"/>
    <w:rsid w:val="00CC623F"/>
    <w:rsid w:val="00CD0F78"/>
    <w:rsid w:val="00CD2219"/>
    <w:rsid w:val="00CD4643"/>
    <w:rsid w:val="00CD787B"/>
    <w:rsid w:val="00CE2A46"/>
    <w:rsid w:val="00CE38FB"/>
    <w:rsid w:val="00CE3F51"/>
    <w:rsid w:val="00CE588C"/>
    <w:rsid w:val="00CF1DBC"/>
    <w:rsid w:val="00D00C58"/>
    <w:rsid w:val="00D03B27"/>
    <w:rsid w:val="00D15FFF"/>
    <w:rsid w:val="00D16E7C"/>
    <w:rsid w:val="00D20210"/>
    <w:rsid w:val="00D31FDE"/>
    <w:rsid w:val="00D349C0"/>
    <w:rsid w:val="00D354F6"/>
    <w:rsid w:val="00D425B3"/>
    <w:rsid w:val="00D4305B"/>
    <w:rsid w:val="00D433B9"/>
    <w:rsid w:val="00D45DB1"/>
    <w:rsid w:val="00D45EED"/>
    <w:rsid w:val="00D51779"/>
    <w:rsid w:val="00D54C9C"/>
    <w:rsid w:val="00D54EFB"/>
    <w:rsid w:val="00D54FE8"/>
    <w:rsid w:val="00D55280"/>
    <w:rsid w:val="00D600B6"/>
    <w:rsid w:val="00D61AE8"/>
    <w:rsid w:val="00D61F47"/>
    <w:rsid w:val="00D6221F"/>
    <w:rsid w:val="00D668F2"/>
    <w:rsid w:val="00D70A01"/>
    <w:rsid w:val="00D76595"/>
    <w:rsid w:val="00D84653"/>
    <w:rsid w:val="00D94A44"/>
    <w:rsid w:val="00D9630B"/>
    <w:rsid w:val="00DA2193"/>
    <w:rsid w:val="00DA570E"/>
    <w:rsid w:val="00DB2628"/>
    <w:rsid w:val="00DB5A45"/>
    <w:rsid w:val="00DB5CBA"/>
    <w:rsid w:val="00DB673F"/>
    <w:rsid w:val="00DB731A"/>
    <w:rsid w:val="00DB7794"/>
    <w:rsid w:val="00DC5D85"/>
    <w:rsid w:val="00DC6C4A"/>
    <w:rsid w:val="00DE15F1"/>
    <w:rsid w:val="00DE42CC"/>
    <w:rsid w:val="00DE5AB3"/>
    <w:rsid w:val="00DF117B"/>
    <w:rsid w:val="00DF11B4"/>
    <w:rsid w:val="00DF15FE"/>
    <w:rsid w:val="00DF1870"/>
    <w:rsid w:val="00DF4B0F"/>
    <w:rsid w:val="00DF7782"/>
    <w:rsid w:val="00DF7938"/>
    <w:rsid w:val="00E00E28"/>
    <w:rsid w:val="00E031D0"/>
    <w:rsid w:val="00E03534"/>
    <w:rsid w:val="00E047F7"/>
    <w:rsid w:val="00E076E8"/>
    <w:rsid w:val="00E106BB"/>
    <w:rsid w:val="00E1195F"/>
    <w:rsid w:val="00E1223B"/>
    <w:rsid w:val="00E15D5C"/>
    <w:rsid w:val="00E21040"/>
    <w:rsid w:val="00E21E3C"/>
    <w:rsid w:val="00E25580"/>
    <w:rsid w:val="00E258F8"/>
    <w:rsid w:val="00E270F0"/>
    <w:rsid w:val="00E272BB"/>
    <w:rsid w:val="00E27BF7"/>
    <w:rsid w:val="00E30DC5"/>
    <w:rsid w:val="00E3176B"/>
    <w:rsid w:val="00E476E3"/>
    <w:rsid w:val="00E50E52"/>
    <w:rsid w:val="00E519BB"/>
    <w:rsid w:val="00E60BDA"/>
    <w:rsid w:val="00E64A96"/>
    <w:rsid w:val="00E6552A"/>
    <w:rsid w:val="00E66EFA"/>
    <w:rsid w:val="00E7049F"/>
    <w:rsid w:val="00E7274F"/>
    <w:rsid w:val="00E73BEB"/>
    <w:rsid w:val="00E75786"/>
    <w:rsid w:val="00E802E6"/>
    <w:rsid w:val="00E8352A"/>
    <w:rsid w:val="00E917C5"/>
    <w:rsid w:val="00E923EE"/>
    <w:rsid w:val="00E9475E"/>
    <w:rsid w:val="00E9484F"/>
    <w:rsid w:val="00EA1644"/>
    <w:rsid w:val="00EA167A"/>
    <w:rsid w:val="00EA2540"/>
    <w:rsid w:val="00EA25A9"/>
    <w:rsid w:val="00EA4AF3"/>
    <w:rsid w:val="00EA6367"/>
    <w:rsid w:val="00EB4192"/>
    <w:rsid w:val="00EB4ED9"/>
    <w:rsid w:val="00EC19C4"/>
    <w:rsid w:val="00EC4B72"/>
    <w:rsid w:val="00EC66C4"/>
    <w:rsid w:val="00EC7BBC"/>
    <w:rsid w:val="00ED426F"/>
    <w:rsid w:val="00ED4A24"/>
    <w:rsid w:val="00ED67B6"/>
    <w:rsid w:val="00ED7E64"/>
    <w:rsid w:val="00EE274D"/>
    <w:rsid w:val="00EE2DFB"/>
    <w:rsid w:val="00EE3490"/>
    <w:rsid w:val="00EE350E"/>
    <w:rsid w:val="00EE3D12"/>
    <w:rsid w:val="00EE5583"/>
    <w:rsid w:val="00EE6A88"/>
    <w:rsid w:val="00EF0B6E"/>
    <w:rsid w:val="00EF1078"/>
    <w:rsid w:val="00EF3A63"/>
    <w:rsid w:val="00EF49EF"/>
    <w:rsid w:val="00EF6145"/>
    <w:rsid w:val="00EF6A3F"/>
    <w:rsid w:val="00EF6CAE"/>
    <w:rsid w:val="00F03A55"/>
    <w:rsid w:val="00F0670D"/>
    <w:rsid w:val="00F101B6"/>
    <w:rsid w:val="00F1147B"/>
    <w:rsid w:val="00F14121"/>
    <w:rsid w:val="00F2657B"/>
    <w:rsid w:val="00F2756C"/>
    <w:rsid w:val="00F32344"/>
    <w:rsid w:val="00F332D3"/>
    <w:rsid w:val="00F3432C"/>
    <w:rsid w:val="00F3455A"/>
    <w:rsid w:val="00F36709"/>
    <w:rsid w:val="00F431EF"/>
    <w:rsid w:val="00F50C04"/>
    <w:rsid w:val="00F54DF9"/>
    <w:rsid w:val="00F57EFA"/>
    <w:rsid w:val="00F62EB3"/>
    <w:rsid w:val="00F63337"/>
    <w:rsid w:val="00F66F01"/>
    <w:rsid w:val="00F67229"/>
    <w:rsid w:val="00F7182E"/>
    <w:rsid w:val="00F72B04"/>
    <w:rsid w:val="00F73D9A"/>
    <w:rsid w:val="00F77DC5"/>
    <w:rsid w:val="00F81628"/>
    <w:rsid w:val="00F81CA4"/>
    <w:rsid w:val="00F907F3"/>
    <w:rsid w:val="00F95C36"/>
    <w:rsid w:val="00F9742E"/>
    <w:rsid w:val="00FA4ADE"/>
    <w:rsid w:val="00FB04F8"/>
    <w:rsid w:val="00FB168C"/>
    <w:rsid w:val="00FB3972"/>
    <w:rsid w:val="00FB7649"/>
    <w:rsid w:val="00FB7836"/>
    <w:rsid w:val="00FB7E40"/>
    <w:rsid w:val="00FC325D"/>
    <w:rsid w:val="00FC7006"/>
    <w:rsid w:val="00FD01CE"/>
    <w:rsid w:val="00FD45D4"/>
    <w:rsid w:val="00FD4C57"/>
    <w:rsid w:val="00FD7EB3"/>
    <w:rsid w:val="00FE0454"/>
    <w:rsid w:val="00FE192B"/>
    <w:rsid w:val="00FE1EBE"/>
    <w:rsid w:val="00FE3955"/>
    <w:rsid w:val="00FF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675424F4-99B5-47D2-9485-6F985504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 w:type="paragraph" w:styleId="BodyText2">
    <w:name w:val="Body Text 2"/>
    <w:basedOn w:val="Normal"/>
    <w:link w:val="BodyText2Char"/>
    <w:rsid w:val="003F5B68"/>
    <w:pPr>
      <w:overflowPunct w:val="0"/>
      <w:autoSpaceDE w:val="0"/>
      <w:autoSpaceDN w:val="0"/>
      <w:adjustRightInd w:val="0"/>
      <w:ind w:left="720"/>
      <w:textAlignment w:val="baseline"/>
    </w:pPr>
    <w:rPr>
      <w:rFonts w:ascii="Arial" w:hAnsi="Arial"/>
      <w:b/>
      <w:szCs w:val="20"/>
    </w:rPr>
  </w:style>
  <w:style w:type="character" w:customStyle="1" w:styleId="BodyText2Char">
    <w:name w:val="Body Text 2 Char"/>
    <w:basedOn w:val="DefaultParagraphFont"/>
    <w:link w:val="BodyText2"/>
    <w:rsid w:val="003F5B68"/>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2866</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Dave Hockett</cp:lastModifiedBy>
  <cp:revision>2</cp:revision>
  <cp:lastPrinted>2017-01-04T17:40:00Z</cp:lastPrinted>
  <dcterms:created xsi:type="dcterms:W3CDTF">2017-06-23T16:10:00Z</dcterms:created>
  <dcterms:modified xsi:type="dcterms:W3CDTF">2017-06-23T16:10:00Z</dcterms:modified>
</cp:coreProperties>
</file>